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1F55D" w14:textId="77777777" w:rsidR="007166F0" w:rsidRPr="007B463F" w:rsidRDefault="00713B64" w:rsidP="007166F0">
      <w:pPr>
        <w:spacing w:after="200" w:line="276" w:lineRule="auto"/>
        <w:jc w:val="center"/>
        <w:rPr>
          <w:rFonts w:ascii="Calibri" w:eastAsia="SimSun" w:hAnsi="Calibri" w:cs="Calibri"/>
          <w:b/>
          <w:bCs/>
          <w:sz w:val="20"/>
          <w:szCs w:val="20"/>
          <w:lang w:eastAsia="zh-CN"/>
        </w:rPr>
      </w:pPr>
      <w:r>
        <w:rPr>
          <w:rFonts w:ascii="Calibri" w:eastAsia="SimSun" w:hAnsi="Calibri" w:cs="Calibri"/>
          <w:b/>
          <w:bCs/>
          <w:sz w:val="20"/>
          <w:szCs w:val="20"/>
          <w:lang w:eastAsia="zh-CN"/>
        </w:rPr>
        <w:t xml:space="preserve"> </w:t>
      </w:r>
    </w:p>
    <w:p w14:paraId="382EDEB5" w14:textId="77777777" w:rsidR="00F731A2" w:rsidRPr="00E06EF6" w:rsidRDefault="00F731A2" w:rsidP="001C0E01">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UK National Crystallo</w:t>
      </w:r>
      <w:r w:rsidR="00E04FD2" w:rsidRPr="00E06EF6">
        <w:rPr>
          <w:rFonts w:ascii="Calibri" w:eastAsia="SimSun" w:hAnsi="Calibri" w:cs="Calibri"/>
          <w:b/>
          <w:bCs/>
          <w:sz w:val="20"/>
          <w:szCs w:val="20"/>
          <w:lang w:eastAsia="zh-CN"/>
        </w:rPr>
        <w:t xml:space="preserve">graphy Service Biannual Report </w:t>
      </w:r>
      <w:r w:rsidR="001C0E01">
        <w:rPr>
          <w:rFonts w:ascii="Calibri" w:eastAsia="SimSun" w:hAnsi="Calibri" w:cs="Calibri"/>
          <w:b/>
          <w:bCs/>
          <w:sz w:val="20"/>
          <w:szCs w:val="20"/>
          <w:lang w:eastAsia="zh-CN"/>
        </w:rPr>
        <w:t>7</w:t>
      </w:r>
    </w:p>
    <w:p w14:paraId="79228B36" w14:textId="77777777" w:rsidR="00F731A2" w:rsidRPr="00E06EF6" w:rsidRDefault="00E04FD2" w:rsidP="001C0E01">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Period covered: 01/</w:t>
      </w:r>
      <w:r w:rsidR="001C0E01">
        <w:rPr>
          <w:rFonts w:ascii="Calibri" w:eastAsia="SimSun" w:hAnsi="Calibri" w:cs="Calibri"/>
          <w:b/>
          <w:bCs/>
          <w:sz w:val="20"/>
          <w:szCs w:val="20"/>
          <w:lang w:eastAsia="zh-CN"/>
        </w:rPr>
        <w:t>05</w:t>
      </w:r>
      <w:r w:rsidR="00497CA3">
        <w:rPr>
          <w:rFonts w:ascii="Calibri" w:eastAsia="SimSun" w:hAnsi="Calibri" w:cs="Calibri"/>
          <w:b/>
          <w:bCs/>
          <w:sz w:val="20"/>
          <w:szCs w:val="20"/>
          <w:lang w:eastAsia="zh-CN"/>
        </w:rPr>
        <w:t>/201</w:t>
      </w:r>
      <w:r w:rsidR="001C0E01">
        <w:rPr>
          <w:rFonts w:ascii="Calibri" w:eastAsia="SimSun" w:hAnsi="Calibri" w:cs="Calibri"/>
          <w:b/>
          <w:bCs/>
          <w:sz w:val="20"/>
          <w:szCs w:val="20"/>
          <w:lang w:eastAsia="zh-CN"/>
        </w:rPr>
        <w:t>3</w:t>
      </w:r>
      <w:r w:rsidRPr="00E06EF6">
        <w:rPr>
          <w:rFonts w:ascii="Calibri" w:eastAsia="SimSun" w:hAnsi="Calibri" w:cs="Calibri"/>
          <w:b/>
          <w:bCs/>
          <w:sz w:val="20"/>
          <w:szCs w:val="20"/>
          <w:lang w:eastAsia="zh-CN"/>
        </w:rPr>
        <w:t xml:space="preserve"> – 3</w:t>
      </w:r>
      <w:r w:rsidR="001C0E01">
        <w:rPr>
          <w:rFonts w:ascii="Calibri" w:eastAsia="SimSun" w:hAnsi="Calibri" w:cs="Calibri"/>
          <w:b/>
          <w:bCs/>
          <w:sz w:val="20"/>
          <w:szCs w:val="20"/>
          <w:lang w:eastAsia="zh-CN"/>
        </w:rPr>
        <w:t>1</w:t>
      </w:r>
      <w:r w:rsidRPr="00E06EF6">
        <w:rPr>
          <w:rFonts w:ascii="Calibri" w:eastAsia="SimSun" w:hAnsi="Calibri" w:cs="Calibri"/>
          <w:b/>
          <w:bCs/>
          <w:sz w:val="20"/>
          <w:szCs w:val="20"/>
          <w:lang w:eastAsia="zh-CN"/>
        </w:rPr>
        <w:t>/</w:t>
      </w:r>
      <w:r w:rsidR="001C0E01">
        <w:rPr>
          <w:rFonts w:ascii="Calibri" w:eastAsia="SimSun" w:hAnsi="Calibri" w:cs="Calibri"/>
          <w:b/>
          <w:bCs/>
          <w:sz w:val="20"/>
          <w:szCs w:val="20"/>
          <w:lang w:eastAsia="zh-CN"/>
        </w:rPr>
        <w:t>10</w:t>
      </w:r>
      <w:r w:rsidR="00EF3430">
        <w:rPr>
          <w:rFonts w:ascii="Calibri" w:eastAsia="SimSun" w:hAnsi="Calibri" w:cs="Calibri"/>
          <w:b/>
          <w:bCs/>
          <w:sz w:val="20"/>
          <w:szCs w:val="20"/>
          <w:lang w:eastAsia="zh-CN"/>
        </w:rPr>
        <w:t>/201</w:t>
      </w:r>
      <w:r w:rsidR="007A2B52">
        <w:rPr>
          <w:rFonts w:ascii="Calibri" w:eastAsia="SimSun" w:hAnsi="Calibri" w:cs="Calibri"/>
          <w:b/>
          <w:bCs/>
          <w:sz w:val="20"/>
          <w:szCs w:val="20"/>
          <w:lang w:eastAsia="zh-CN"/>
        </w:rPr>
        <w:t>3</w:t>
      </w:r>
    </w:p>
    <w:p w14:paraId="3D437F11" w14:textId="77777777" w:rsidR="007166F0" w:rsidRPr="00E06EF6" w:rsidRDefault="007166F0" w:rsidP="007166F0">
      <w:pPr>
        <w:spacing w:after="200" w:line="276" w:lineRule="auto"/>
        <w:jc w:val="center"/>
        <w:rPr>
          <w:rFonts w:ascii="Calibri" w:eastAsia="SimSun" w:hAnsi="Calibri" w:cs="Calibri"/>
          <w:b/>
          <w:bCs/>
          <w:sz w:val="20"/>
          <w:szCs w:val="20"/>
          <w:lang w:eastAsia="zh-CN"/>
        </w:rPr>
      </w:pPr>
    </w:p>
    <w:p w14:paraId="616E911B" w14:textId="77777777" w:rsidR="00EF0E6A" w:rsidRPr="00E06EF6" w:rsidRDefault="00EF0E6A"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Contents</w:t>
      </w:r>
    </w:p>
    <w:p w14:paraId="69C1A228" w14:textId="77777777" w:rsidR="00853574" w:rsidRPr="00E06EF6" w:rsidRDefault="00EF0E6A"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Preface – Simon Coles</w:t>
      </w:r>
    </w:p>
    <w:p w14:paraId="4476C135"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Operations and Logistics </w:t>
      </w:r>
    </w:p>
    <w:p w14:paraId="1ADEDE94" w14:textId="77777777" w:rsidR="005C3E02" w:rsidRPr="00E06EF6" w:rsidRDefault="005C3E02" w:rsidP="005C3E0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 xml:space="preserve">Overview of service use </w:t>
      </w:r>
    </w:p>
    <w:p w14:paraId="730DA2D0" w14:textId="77777777" w:rsidR="005C3E02" w:rsidRDefault="005C3E02" w:rsidP="00745EA2">
      <w:pPr>
        <w:numPr>
          <w:ilvl w:val="1"/>
          <w:numId w:val="14"/>
        </w:num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 xml:space="preserve">Upgrade of Laboratory </w:t>
      </w:r>
    </w:p>
    <w:p w14:paraId="6D2BF79A" w14:textId="77777777" w:rsidR="00634B9F" w:rsidRPr="00E06EF6" w:rsidRDefault="000F307F"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Staff</w:t>
      </w:r>
    </w:p>
    <w:p w14:paraId="4AC6BA78" w14:textId="77777777" w:rsidR="00745EA2" w:rsidRPr="00E06EF6" w:rsidRDefault="00A373C0"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bCs/>
          <w:sz w:val="20"/>
          <w:szCs w:val="20"/>
          <w:lang w:eastAsia="zh-CN"/>
        </w:rPr>
        <w:t>NCS Synchrotron component</w:t>
      </w:r>
    </w:p>
    <w:p w14:paraId="44EC5A3F" w14:textId="77777777" w:rsidR="00745EA2" w:rsidRPr="00E06EF6" w:rsidRDefault="00745EA2"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Review of user complaints/disputes and resolutions </w:t>
      </w:r>
    </w:p>
    <w:p w14:paraId="3A4EF5C2" w14:textId="77777777" w:rsidR="00F731A2" w:rsidRPr="00E06EF6" w:rsidRDefault="00745E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sz w:val="20"/>
          <w:szCs w:val="20"/>
          <w:lang w:eastAsia="zh-CN"/>
        </w:rPr>
        <w:t xml:space="preserve"> </w:t>
      </w:r>
      <w:r w:rsidR="00F731A2" w:rsidRPr="00E06EF6">
        <w:rPr>
          <w:rFonts w:ascii="Calibri" w:eastAsia="SimSun" w:hAnsi="Calibri" w:cs="Calibri"/>
          <w:b/>
          <w:bCs/>
          <w:sz w:val="20"/>
          <w:szCs w:val="20"/>
          <w:lang w:eastAsia="zh-CN"/>
        </w:rPr>
        <w:t>Equipment- Technical Issues</w:t>
      </w:r>
    </w:p>
    <w:p w14:paraId="0236E946" w14:textId="77777777" w:rsidR="00F731A2" w:rsidRPr="00E06EF6" w:rsidRDefault="00F731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Sample Issues</w:t>
      </w:r>
    </w:p>
    <w:p w14:paraId="0F9FD516" w14:textId="77777777" w:rsidR="00745EA2" w:rsidRPr="00E06EF6" w:rsidRDefault="00745EA2"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Data Processing Issues</w:t>
      </w:r>
    </w:p>
    <w:p w14:paraId="01BE5862"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Community Activity </w:t>
      </w:r>
    </w:p>
    <w:p w14:paraId="7E51523B"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Training and Outreach </w:t>
      </w:r>
    </w:p>
    <w:p w14:paraId="10CCAF34"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Publicity </w:t>
      </w:r>
    </w:p>
    <w:p w14:paraId="176A1B8F" w14:textId="77777777" w:rsidR="00496594" w:rsidRPr="00E06EF6" w:rsidRDefault="00496594"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User Liaison</w:t>
      </w:r>
    </w:p>
    <w:p w14:paraId="5CB0033B"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Preview of next Period</w:t>
      </w:r>
    </w:p>
    <w:p w14:paraId="6778D6CE"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Preview of availability over next 6 months </w:t>
      </w:r>
    </w:p>
    <w:p w14:paraId="21D59E04"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Appendices </w:t>
      </w:r>
    </w:p>
    <w:p w14:paraId="1B1BB8A0" w14:textId="77777777" w:rsidR="00247409" w:rsidRPr="00E06EF6" w:rsidRDefault="00B33F84" w:rsidP="00713B64">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1: </w:t>
      </w:r>
      <w:r w:rsidR="00247409" w:rsidRPr="00E06EF6">
        <w:rPr>
          <w:rFonts w:ascii="Calibri" w:eastAsia="SimSun" w:hAnsi="Calibri" w:cs="Calibri"/>
          <w:b/>
          <w:bCs/>
          <w:sz w:val="20"/>
          <w:szCs w:val="20"/>
          <w:lang w:eastAsia="zh-CN"/>
        </w:rPr>
        <w:t xml:space="preserve">KPI </w:t>
      </w:r>
      <w:r w:rsidR="00247409" w:rsidRPr="00713B64">
        <w:rPr>
          <w:rFonts w:ascii="Calibri" w:eastAsia="SimSun" w:hAnsi="Calibri" w:cs="Calibri"/>
          <w:b/>
          <w:bCs/>
          <w:sz w:val="20"/>
          <w:szCs w:val="20"/>
          <w:lang w:eastAsia="zh-CN"/>
        </w:rPr>
        <w:t xml:space="preserve">Data (All data for </w:t>
      </w:r>
      <w:r w:rsidR="00713B64" w:rsidRPr="00713B64">
        <w:rPr>
          <w:rFonts w:ascii="Calibri" w:eastAsia="SimSun" w:hAnsi="Calibri" w:cs="Calibri"/>
          <w:b/>
          <w:bCs/>
          <w:sz w:val="20"/>
          <w:szCs w:val="20"/>
          <w:lang w:eastAsia="zh-CN"/>
        </w:rPr>
        <w:t>18</w:t>
      </w:r>
      <w:r w:rsidR="003F62BA" w:rsidRPr="00713B64">
        <w:rPr>
          <w:rFonts w:ascii="Calibri" w:eastAsia="SimSun" w:hAnsi="Calibri" w:cs="Calibri"/>
          <w:b/>
          <w:bCs/>
          <w:sz w:val="20"/>
          <w:szCs w:val="20"/>
          <w:lang w:eastAsia="zh-CN"/>
        </w:rPr>
        <w:t>/</w:t>
      </w:r>
      <w:r w:rsidR="00713B64" w:rsidRPr="00713B64">
        <w:rPr>
          <w:rFonts w:ascii="Calibri" w:eastAsia="SimSun" w:hAnsi="Calibri" w:cs="Calibri"/>
          <w:b/>
          <w:bCs/>
          <w:sz w:val="20"/>
          <w:szCs w:val="20"/>
          <w:lang w:eastAsia="zh-CN"/>
        </w:rPr>
        <w:t>04/13</w:t>
      </w:r>
      <w:r w:rsidR="00325857" w:rsidRPr="00713B64">
        <w:rPr>
          <w:rFonts w:ascii="Calibri" w:eastAsia="SimSun" w:hAnsi="Calibri" w:cs="Calibri"/>
          <w:b/>
          <w:bCs/>
          <w:sz w:val="20"/>
          <w:szCs w:val="20"/>
          <w:lang w:eastAsia="zh-CN"/>
        </w:rPr>
        <w:t xml:space="preserve"> – </w:t>
      </w:r>
      <w:r w:rsidR="00713B64" w:rsidRPr="00713B64">
        <w:rPr>
          <w:rFonts w:ascii="Calibri" w:eastAsia="SimSun" w:hAnsi="Calibri" w:cs="Calibri"/>
          <w:b/>
          <w:bCs/>
          <w:sz w:val="20"/>
          <w:szCs w:val="20"/>
          <w:lang w:eastAsia="zh-CN"/>
        </w:rPr>
        <w:t>14</w:t>
      </w:r>
      <w:r w:rsidR="005D2F5D" w:rsidRPr="00713B64">
        <w:rPr>
          <w:rFonts w:ascii="Calibri" w:eastAsia="SimSun" w:hAnsi="Calibri" w:cs="Calibri"/>
          <w:b/>
          <w:bCs/>
          <w:sz w:val="20"/>
          <w:szCs w:val="20"/>
          <w:lang w:eastAsia="zh-CN"/>
        </w:rPr>
        <w:t>/</w:t>
      </w:r>
      <w:r w:rsidR="00713B64" w:rsidRPr="00713B64">
        <w:rPr>
          <w:rFonts w:ascii="Calibri" w:eastAsia="SimSun" w:hAnsi="Calibri" w:cs="Calibri"/>
          <w:b/>
          <w:bCs/>
          <w:sz w:val="20"/>
          <w:szCs w:val="20"/>
          <w:lang w:eastAsia="zh-CN"/>
        </w:rPr>
        <w:t>10</w:t>
      </w:r>
      <w:r w:rsidR="003F62BA" w:rsidRPr="00713B64">
        <w:rPr>
          <w:rFonts w:ascii="Calibri" w:eastAsia="SimSun" w:hAnsi="Calibri" w:cs="Calibri"/>
          <w:b/>
          <w:bCs/>
          <w:sz w:val="20"/>
          <w:szCs w:val="20"/>
          <w:lang w:eastAsia="zh-CN"/>
        </w:rPr>
        <w:t>/1</w:t>
      </w:r>
      <w:r w:rsidR="008F0781" w:rsidRPr="00713B64">
        <w:rPr>
          <w:rFonts w:ascii="Calibri" w:eastAsia="SimSun" w:hAnsi="Calibri" w:cs="Calibri"/>
          <w:b/>
          <w:bCs/>
          <w:sz w:val="20"/>
          <w:szCs w:val="20"/>
          <w:lang w:eastAsia="zh-CN"/>
        </w:rPr>
        <w:t>3</w:t>
      </w:r>
      <w:r w:rsidR="00247409" w:rsidRPr="00713B64">
        <w:rPr>
          <w:rFonts w:ascii="Calibri" w:eastAsia="SimSun" w:hAnsi="Calibri" w:cs="Calibri"/>
          <w:b/>
          <w:bCs/>
          <w:sz w:val="20"/>
          <w:szCs w:val="20"/>
          <w:lang w:eastAsia="zh-CN"/>
        </w:rPr>
        <w:t>)</w:t>
      </w:r>
    </w:p>
    <w:p w14:paraId="11869C4F" w14:textId="77777777" w:rsidR="00DE6BC1" w:rsidRPr="00E06EF6" w:rsidRDefault="00B33F84" w:rsidP="00B33F84">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2: </w:t>
      </w:r>
      <w:r w:rsidR="00DE6BC1" w:rsidRPr="00E06EF6">
        <w:rPr>
          <w:rFonts w:ascii="Calibri" w:eastAsia="SimSun" w:hAnsi="Calibri" w:cs="Calibri"/>
          <w:b/>
          <w:bCs/>
          <w:sz w:val="20"/>
          <w:szCs w:val="20"/>
          <w:lang w:eastAsia="zh-CN"/>
        </w:rPr>
        <w:t xml:space="preserve">Statistics </w:t>
      </w:r>
      <w:r w:rsidRPr="00E06EF6">
        <w:rPr>
          <w:rFonts w:ascii="Calibri" w:eastAsia="SimSun" w:hAnsi="Calibri" w:cs="Calibri"/>
          <w:b/>
          <w:bCs/>
          <w:sz w:val="20"/>
          <w:szCs w:val="20"/>
          <w:lang w:eastAsia="zh-CN"/>
        </w:rPr>
        <w:t>against</w:t>
      </w:r>
      <w:r w:rsidR="00DE6BC1" w:rsidRPr="00E06EF6">
        <w:rPr>
          <w:rFonts w:ascii="Calibri" w:eastAsia="SimSun" w:hAnsi="Calibri" w:cs="Calibri"/>
          <w:b/>
          <w:bCs/>
          <w:sz w:val="20"/>
          <w:szCs w:val="20"/>
          <w:lang w:eastAsia="zh-CN"/>
        </w:rPr>
        <w:t xml:space="preserve"> benchmarks </w:t>
      </w:r>
    </w:p>
    <w:p w14:paraId="74272F6E" w14:textId="77777777" w:rsidR="00247409"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1E5379A9" w14:textId="77777777" w:rsidR="00553BAB"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036F150D" w14:textId="77777777" w:rsidR="00AC7892"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5787403B" w14:textId="77777777" w:rsidR="0070473F"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7AB7ED39" w14:textId="77777777" w:rsidR="00E24BCA" w:rsidRDefault="00E24BCA"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7D14A315" w14:textId="77777777" w:rsidR="001E25F7" w:rsidRPr="00231A81" w:rsidRDefault="008A5D07" w:rsidP="008A5D07">
      <w:pPr>
        <w:spacing w:after="200" w:line="276" w:lineRule="auto"/>
        <w:rPr>
          <w:rFonts w:ascii="Calibri" w:eastAsia="SimSun" w:hAnsi="Calibri" w:cs="Calibri"/>
          <w:b/>
          <w:bCs/>
          <w:sz w:val="20"/>
          <w:szCs w:val="20"/>
          <w:lang w:eastAsia="zh-CN"/>
        </w:rPr>
      </w:pPr>
      <w:r w:rsidRPr="00231A81">
        <w:rPr>
          <w:rFonts w:ascii="Calibri" w:eastAsia="SimSun" w:hAnsi="Calibri" w:cs="Calibri"/>
          <w:b/>
          <w:bCs/>
          <w:sz w:val="20"/>
          <w:szCs w:val="20"/>
          <w:lang w:eastAsia="zh-CN"/>
        </w:rPr>
        <w:lastRenderedPageBreak/>
        <w:t xml:space="preserve">1. </w:t>
      </w:r>
      <w:r w:rsidR="001E25F7" w:rsidRPr="00231A81">
        <w:rPr>
          <w:rFonts w:ascii="Calibri" w:eastAsia="SimSun" w:hAnsi="Calibri" w:cs="Calibri"/>
          <w:b/>
          <w:bCs/>
          <w:sz w:val="20"/>
          <w:szCs w:val="20"/>
          <w:lang w:eastAsia="zh-CN"/>
        </w:rPr>
        <w:t>Preface</w:t>
      </w:r>
    </w:p>
    <w:p w14:paraId="1BC154BE" w14:textId="75B9F077" w:rsidR="00246B76" w:rsidRPr="00231A81" w:rsidRDefault="00231A81" w:rsidP="008A5D07">
      <w:pPr>
        <w:spacing w:after="200" w:line="276" w:lineRule="auto"/>
        <w:rPr>
          <w:rFonts w:ascii="Calibri" w:eastAsia="SimSun" w:hAnsi="Calibri" w:cs="Calibri"/>
          <w:bCs/>
          <w:sz w:val="20"/>
          <w:szCs w:val="20"/>
          <w:lang w:eastAsia="zh-CN"/>
        </w:rPr>
      </w:pPr>
      <w:r w:rsidRPr="00231A81">
        <w:rPr>
          <w:rFonts w:ascii="Calibri" w:eastAsia="SimSun" w:hAnsi="Calibri" w:cs="Calibri"/>
          <w:bCs/>
          <w:sz w:val="20"/>
          <w:szCs w:val="20"/>
          <w:lang w:eastAsia="zh-CN"/>
        </w:rPr>
        <w:t>Period 7 continued</w:t>
      </w:r>
      <w:r w:rsidR="005C0E7F" w:rsidRPr="00231A81">
        <w:rPr>
          <w:rFonts w:ascii="Calibri" w:eastAsia="SimSun" w:hAnsi="Calibri" w:cs="Calibri"/>
          <w:bCs/>
          <w:sz w:val="20"/>
          <w:szCs w:val="20"/>
          <w:lang w:eastAsia="zh-CN"/>
        </w:rPr>
        <w:t xml:space="preserve"> to consolidate</w:t>
      </w:r>
      <w:r w:rsidR="00246B76" w:rsidRPr="00231A81">
        <w:rPr>
          <w:rFonts w:ascii="Calibri" w:eastAsia="SimSun" w:hAnsi="Calibri" w:cs="Calibri"/>
          <w:bCs/>
          <w:sz w:val="20"/>
          <w:szCs w:val="20"/>
          <w:lang w:eastAsia="zh-CN"/>
        </w:rPr>
        <w:t xml:space="preserve"> </w:t>
      </w:r>
      <w:r w:rsidR="005C0E7F" w:rsidRPr="00231A81">
        <w:rPr>
          <w:rFonts w:ascii="Calibri" w:eastAsia="SimSun" w:hAnsi="Calibri" w:cs="Calibri"/>
          <w:bCs/>
          <w:sz w:val="20"/>
          <w:szCs w:val="20"/>
          <w:lang w:eastAsia="zh-CN"/>
        </w:rPr>
        <w:t>NCS operations</w:t>
      </w:r>
      <w:r w:rsidR="00801BE3" w:rsidRPr="00231A81">
        <w:rPr>
          <w:rFonts w:ascii="Calibri" w:eastAsia="SimSun" w:hAnsi="Calibri" w:cs="Calibri"/>
          <w:bCs/>
          <w:sz w:val="20"/>
          <w:szCs w:val="20"/>
          <w:lang w:eastAsia="zh-CN"/>
        </w:rPr>
        <w:t xml:space="preserve"> with staff, instrumentation and operating procedures well established</w:t>
      </w:r>
      <w:r w:rsidR="00246B76" w:rsidRPr="00231A81">
        <w:rPr>
          <w:rFonts w:ascii="Calibri" w:eastAsia="SimSun" w:hAnsi="Calibri" w:cs="Calibri"/>
          <w:bCs/>
          <w:sz w:val="20"/>
          <w:szCs w:val="20"/>
          <w:lang w:eastAsia="zh-CN"/>
        </w:rPr>
        <w:t>.</w:t>
      </w:r>
      <w:r w:rsidR="00E24BCA" w:rsidRPr="00231A81">
        <w:rPr>
          <w:rFonts w:ascii="Calibri" w:eastAsia="SimSun" w:hAnsi="Calibri" w:cs="Calibri"/>
          <w:bCs/>
          <w:sz w:val="20"/>
          <w:szCs w:val="20"/>
          <w:lang w:eastAsia="zh-CN"/>
        </w:rPr>
        <w:t xml:space="preserve"> </w:t>
      </w:r>
      <w:r w:rsidR="005C0E7F" w:rsidRPr="00231A81">
        <w:rPr>
          <w:rFonts w:ascii="Calibri" w:eastAsia="SimSun" w:hAnsi="Calibri" w:cs="Calibri"/>
          <w:bCs/>
          <w:sz w:val="20"/>
          <w:szCs w:val="20"/>
          <w:lang w:eastAsia="zh-CN"/>
        </w:rPr>
        <w:t>The</w:t>
      </w:r>
      <w:r w:rsidR="00194BFF" w:rsidRPr="00231A81">
        <w:rPr>
          <w:rFonts w:ascii="Calibri" w:eastAsia="SimSun" w:hAnsi="Calibri" w:cs="Calibri"/>
          <w:bCs/>
          <w:sz w:val="20"/>
          <w:szCs w:val="20"/>
          <w:lang w:eastAsia="zh-CN"/>
        </w:rPr>
        <w:t xml:space="preserve"> number of full structure determinations </w:t>
      </w:r>
      <w:r w:rsidR="005C0E7F" w:rsidRPr="00231A81">
        <w:rPr>
          <w:rFonts w:ascii="Calibri" w:eastAsia="SimSun" w:hAnsi="Calibri" w:cs="Calibri"/>
          <w:bCs/>
          <w:sz w:val="20"/>
          <w:szCs w:val="20"/>
          <w:lang w:eastAsia="zh-CN"/>
        </w:rPr>
        <w:t xml:space="preserve">continues to be at a higher level than </w:t>
      </w:r>
      <w:r w:rsidR="00194BFF" w:rsidRPr="00231A81">
        <w:rPr>
          <w:rFonts w:ascii="Calibri" w:eastAsia="SimSun" w:hAnsi="Calibri" w:cs="Calibri"/>
          <w:bCs/>
          <w:sz w:val="20"/>
          <w:szCs w:val="20"/>
          <w:lang w:eastAsia="zh-CN"/>
        </w:rPr>
        <w:t>previous periods</w:t>
      </w:r>
      <w:r w:rsidR="005C0E7F" w:rsidRPr="00231A81">
        <w:rPr>
          <w:rFonts w:ascii="Calibri" w:eastAsia="SimSun" w:hAnsi="Calibri" w:cs="Calibri"/>
          <w:bCs/>
          <w:sz w:val="20"/>
          <w:szCs w:val="20"/>
          <w:lang w:eastAsia="zh-CN"/>
        </w:rPr>
        <w:t xml:space="preserve"> and the number of new</w:t>
      </w:r>
      <w:r w:rsidR="00AC3405" w:rsidRPr="00231A81">
        <w:rPr>
          <w:rFonts w:ascii="Calibri" w:eastAsia="SimSun" w:hAnsi="Calibri" w:cs="Calibri"/>
          <w:bCs/>
          <w:sz w:val="20"/>
          <w:szCs w:val="20"/>
          <w:lang w:eastAsia="zh-CN"/>
        </w:rPr>
        <w:t xml:space="preserve"> users continues to steadily increase.</w:t>
      </w:r>
    </w:p>
    <w:p w14:paraId="62DCB717" w14:textId="77777777" w:rsidR="00FB09C9" w:rsidRPr="00231A81" w:rsidRDefault="00AC3405" w:rsidP="008A5D07">
      <w:pPr>
        <w:spacing w:after="200" w:line="276" w:lineRule="auto"/>
        <w:rPr>
          <w:rFonts w:ascii="Calibri" w:eastAsia="SimSun" w:hAnsi="Calibri" w:cs="Calibri"/>
          <w:bCs/>
          <w:sz w:val="20"/>
          <w:szCs w:val="20"/>
          <w:lang w:eastAsia="zh-CN"/>
        </w:rPr>
      </w:pPr>
      <w:r w:rsidRPr="00231A81">
        <w:rPr>
          <w:rFonts w:ascii="Calibri" w:eastAsia="SimSun" w:hAnsi="Calibri" w:cs="Calibri"/>
          <w:bCs/>
          <w:sz w:val="20"/>
          <w:szCs w:val="20"/>
          <w:lang w:eastAsia="zh-CN"/>
        </w:rPr>
        <w:t xml:space="preserve">The interface with Diamond and our resulting </w:t>
      </w:r>
      <w:proofErr w:type="spellStart"/>
      <w:r w:rsidRPr="00231A81">
        <w:rPr>
          <w:rFonts w:ascii="Calibri" w:eastAsia="SimSun" w:hAnsi="Calibri" w:cs="Calibri"/>
          <w:bCs/>
          <w:sz w:val="20"/>
          <w:szCs w:val="20"/>
          <w:lang w:eastAsia="zh-CN"/>
        </w:rPr>
        <w:t>beamtime</w:t>
      </w:r>
      <w:proofErr w:type="spellEnd"/>
      <w:r w:rsidRPr="00231A81">
        <w:rPr>
          <w:rFonts w:ascii="Calibri" w:eastAsia="SimSun" w:hAnsi="Calibri" w:cs="Calibri"/>
          <w:bCs/>
          <w:sz w:val="20"/>
          <w:szCs w:val="20"/>
          <w:lang w:eastAsia="zh-CN"/>
        </w:rPr>
        <w:t xml:space="preserve"> continues to run very smoothly</w:t>
      </w:r>
      <w:r w:rsidR="00265369" w:rsidRPr="00231A81">
        <w:rPr>
          <w:rFonts w:ascii="Calibri" w:eastAsia="SimSun" w:hAnsi="Calibri" w:cs="Calibri"/>
          <w:bCs/>
          <w:sz w:val="20"/>
          <w:szCs w:val="20"/>
          <w:lang w:eastAsia="zh-CN"/>
        </w:rPr>
        <w:t xml:space="preserve"> and a steady flow of publications arising is occurring</w:t>
      </w:r>
      <w:r w:rsidRPr="00231A81">
        <w:rPr>
          <w:rFonts w:ascii="Calibri" w:eastAsia="SimSun" w:hAnsi="Calibri" w:cs="Calibri"/>
          <w:bCs/>
          <w:sz w:val="20"/>
          <w:szCs w:val="20"/>
          <w:lang w:eastAsia="zh-CN"/>
        </w:rPr>
        <w:t xml:space="preserve">. The NCS is the most experienced user of the Helix helium temperatures cryostat and </w:t>
      </w:r>
      <w:r w:rsidR="00FB09C9" w:rsidRPr="00231A81">
        <w:rPr>
          <w:rFonts w:ascii="Calibri" w:eastAsia="SimSun" w:hAnsi="Calibri" w:cs="Calibri"/>
          <w:bCs/>
          <w:sz w:val="20"/>
          <w:szCs w:val="20"/>
          <w:lang w:eastAsia="zh-CN"/>
        </w:rPr>
        <w:t>accordingly</w:t>
      </w:r>
      <w:r w:rsidRPr="00231A81">
        <w:rPr>
          <w:rFonts w:ascii="Calibri" w:eastAsia="SimSun" w:hAnsi="Calibri" w:cs="Calibri"/>
          <w:bCs/>
          <w:sz w:val="20"/>
          <w:szCs w:val="20"/>
          <w:lang w:eastAsia="zh-CN"/>
        </w:rPr>
        <w:t xml:space="preserve"> datasets were collected from samples that pr</w:t>
      </w:r>
      <w:r w:rsidR="00BE1D42" w:rsidRPr="00231A81">
        <w:rPr>
          <w:rFonts w:ascii="Calibri" w:eastAsia="SimSun" w:hAnsi="Calibri" w:cs="Calibri"/>
          <w:bCs/>
          <w:sz w:val="20"/>
          <w:szCs w:val="20"/>
          <w:lang w:eastAsia="zh-CN"/>
        </w:rPr>
        <w:t xml:space="preserve">eviously couldn’t have been run. The use of the Helix was the subject of a presentation at the </w:t>
      </w:r>
      <w:r w:rsidR="00FB09C9" w:rsidRPr="00231A81">
        <w:rPr>
          <w:rFonts w:ascii="Calibri" w:eastAsia="SimSun" w:hAnsi="Calibri" w:cs="Calibri"/>
          <w:bCs/>
          <w:sz w:val="20"/>
          <w:szCs w:val="20"/>
          <w:lang w:eastAsia="zh-CN"/>
        </w:rPr>
        <w:t>I19</w:t>
      </w:r>
      <w:r w:rsidR="00BE1D42" w:rsidRPr="00231A81">
        <w:rPr>
          <w:rFonts w:ascii="Calibri" w:eastAsia="SimSun" w:hAnsi="Calibri" w:cs="Calibri"/>
          <w:bCs/>
          <w:sz w:val="20"/>
          <w:szCs w:val="20"/>
          <w:lang w:eastAsia="zh-CN"/>
        </w:rPr>
        <w:t xml:space="preserve"> users</w:t>
      </w:r>
      <w:r w:rsidR="00FB09C9" w:rsidRPr="00231A81">
        <w:rPr>
          <w:rFonts w:ascii="Calibri" w:eastAsia="SimSun" w:hAnsi="Calibri" w:cs="Calibri"/>
          <w:bCs/>
          <w:sz w:val="20"/>
          <w:szCs w:val="20"/>
          <w:lang w:eastAsia="zh-CN"/>
        </w:rPr>
        <w:t xml:space="preserve"> workshop</w:t>
      </w:r>
      <w:r w:rsidR="00BE1D42" w:rsidRPr="00231A81">
        <w:rPr>
          <w:rFonts w:ascii="Calibri" w:eastAsia="SimSun" w:hAnsi="Calibri" w:cs="Calibri"/>
          <w:bCs/>
          <w:sz w:val="20"/>
          <w:szCs w:val="20"/>
          <w:lang w:eastAsia="zh-CN"/>
        </w:rPr>
        <w:t xml:space="preserve"> by Claire Wilson and the NCS contributed significantly further at this event.</w:t>
      </w:r>
    </w:p>
    <w:p w14:paraId="4868E4CA" w14:textId="77777777" w:rsidR="00801BE3" w:rsidRPr="00231A81" w:rsidRDefault="00E24BCA" w:rsidP="005C3E02">
      <w:pPr>
        <w:spacing w:after="200" w:line="276" w:lineRule="auto"/>
        <w:rPr>
          <w:rFonts w:ascii="Calibri" w:eastAsia="SimSun" w:hAnsi="Calibri" w:cs="Calibri"/>
          <w:bCs/>
          <w:sz w:val="20"/>
          <w:szCs w:val="20"/>
          <w:lang w:eastAsia="zh-CN"/>
        </w:rPr>
      </w:pPr>
      <w:r w:rsidRPr="00231A81">
        <w:rPr>
          <w:rFonts w:ascii="Calibri" w:eastAsia="SimSun" w:hAnsi="Calibri" w:cs="Calibri"/>
          <w:bCs/>
          <w:sz w:val="20"/>
          <w:szCs w:val="20"/>
          <w:lang w:eastAsia="zh-CN"/>
        </w:rPr>
        <w:t>We are continuing to capitalise on our world-leading position by building our scientific relationship with the equipment providers – Rigaku</w:t>
      </w:r>
      <w:r w:rsidR="00FB09C9" w:rsidRPr="00231A81">
        <w:rPr>
          <w:rFonts w:ascii="Calibri" w:eastAsia="SimSun" w:hAnsi="Calibri" w:cs="Calibri"/>
          <w:bCs/>
          <w:sz w:val="20"/>
          <w:szCs w:val="20"/>
          <w:lang w:eastAsia="zh-CN"/>
        </w:rPr>
        <w:t xml:space="preserve"> and this is currently taking the form of software development an</w:t>
      </w:r>
      <w:r w:rsidR="008124DB" w:rsidRPr="00231A81">
        <w:rPr>
          <w:rFonts w:ascii="Calibri" w:eastAsia="SimSun" w:hAnsi="Calibri" w:cs="Calibri"/>
          <w:bCs/>
          <w:sz w:val="20"/>
          <w:szCs w:val="20"/>
          <w:lang w:eastAsia="zh-CN"/>
        </w:rPr>
        <w:t>d testing as well as</w:t>
      </w:r>
      <w:r w:rsidR="00FB09C9" w:rsidRPr="00231A81">
        <w:rPr>
          <w:rFonts w:ascii="Calibri" w:eastAsia="SimSun" w:hAnsi="Calibri" w:cs="Calibri"/>
          <w:bCs/>
          <w:sz w:val="20"/>
          <w:szCs w:val="20"/>
          <w:lang w:eastAsia="zh-CN"/>
        </w:rPr>
        <w:t xml:space="preserve"> a</w:t>
      </w:r>
      <w:r w:rsidR="00612A97" w:rsidRPr="00231A81">
        <w:rPr>
          <w:rFonts w:ascii="Calibri" w:eastAsia="SimSun" w:hAnsi="Calibri" w:cs="Calibri"/>
          <w:bCs/>
          <w:sz w:val="20"/>
          <w:szCs w:val="20"/>
          <w:lang w:eastAsia="zh-CN"/>
        </w:rPr>
        <w:t xml:space="preserve"> number of other collaborat</w:t>
      </w:r>
      <w:r w:rsidR="00FB09C9" w:rsidRPr="00231A81">
        <w:rPr>
          <w:rFonts w:ascii="Calibri" w:eastAsia="SimSun" w:hAnsi="Calibri" w:cs="Calibri"/>
          <w:bCs/>
          <w:sz w:val="20"/>
          <w:szCs w:val="20"/>
          <w:lang w:eastAsia="zh-CN"/>
        </w:rPr>
        <w:t>ive ventures</w:t>
      </w:r>
      <w:r w:rsidR="00612A97" w:rsidRPr="00231A81">
        <w:rPr>
          <w:rFonts w:ascii="Calibri" w:eastAsia="SimSun" w:hAnsi="Calibri" w:cs="Calibri"/>
          <w:bCs/>
          <w:sz w:val="20"/>
          <w:szCs w:val="20"/>
          <w:lang w:eastAsia="zh-CN"/>
        </w:rPr>
        <w:t xml:space="preserve">. </w:t>
      </w:r>
      <w:r w:rsidR="00944F4B" w:rsidRPr="00231A81">
        <w:rPr>
          <w:rFonts w:ascii="Calibri" w:eastAsia="SimSun" w:hAnsi="Calibri" w:cs="Calibri"/>
          <w:bCs/>
          <w:sz w:val="20"/>
          <w:szCs w:val="20"/>
          <w:lang w:eastAsia="zh-CN"/>
        </w:rPr>
        <w:t xml:space="preserve">A recent example of the latter is the installation of </w:t>
      </w:r>
      <w:proofErr w:type="spellStart"/>
      <w:r w:rsidR="00944F4B" w:rsidRPr="00231A81">
        <w:rPr>
          <w:rFonts w:ascii="Calibri" w:eastAsia="SimSun" w:hAnsi="Calibri" w:cs="Calibri"/>
          <w:bCs/>
          <w:sz w:val="20"/>
          <w:szCs w:val="20"/>
          <w:lang w:eastAsia="zh-CN"/>
        </w:rPr>
        <w:t>MiniFlex</w:t>
      </w:r>
      <w:proofErr w:type="spellEnd"/>
      <w:r w:rsidR="00944F4B" w:rsidRPr="00231A81">
        <w:rPr>
          <w:rFonts w:ascii="Calibri" w:eastAsia="SimSun" w:hAnsi="Calibri" w:cs="Calibri"/>
          <w:bCs/>
          <w:sz w:val="20"/>
          <w:szCs w:val="20"/>
          <w:lang w:eastAsia="zh-CN"/>
        </w:rPr>
        <w:t xml:space="preserve"> and </w:t>
      </w:r>
      <w:proofErr w:type="spellStart"/>
      <w:r w:rsidR="00944F4B" w:rsidRPr="00231A81">
        <w:rPr>
          <w:rFonts w:ascii="Calibri" w:eastAsia="SimSun" w:hAnsi="Calibri" w:cs="Calibri"/>
          <w:bCs/>
          <w:sz w:val="20"/>
          <w:szCs w:val="20"/>
          <w:lang w:eastAsia="zh-CN"/>
        </w:rPr>
        <w:t>XtaLab</w:t>
      </w:r>
      <w:proofErr w:type="spellEnd"/>
      <w:r w:rsidR="00944F4B" w:rsidRPr="00231A81">
        <w:rPr>
          <w:rFonts w:ascii="Calibri" w:eastAsia="SimSun" w:hAnsi="Calibri" w:cs="Calibri"/>
          <w:bCs/>
          <w:sz w:val="20"/>
          <w:szCs w:val="20"/>
          <w:lang w:eastAsia="zh-CN"/>
        </w:rPr>
        <w:t xml:space="preserve"> mini diffractometers (powder and single crystal respectively) – these are primarily being used as teaching instruments in Southampton, but will be perfectly adequate for entry level training of anyone. </w:t>
      </w:r>
    </w:p>
    <w:p w14:paraId="7B1E07C0" w14:textId="51FCEC52" w:rsidR="001B29F0" w:rsidRPr="00231A81" w:rsidRDefault="001B29F0" w:rsidP="005C3E02">
      <w:pPr>
        <w:spacing w:after="200" w:line="276" w:lineRule="auto"/>
        <w:rPr>
          <w:rFonts w:ascii="Calibri" w:eastAsia="SimSun" w:hAnsi="Calibri" w:cs="Calibri"/>
          <w:bCs/>
          <w:sz w:val="20"/>
          <w:szCs w:val="20"/>
          <w:lang w:eastAsia="zh-CN"/>
        </w:rPr>
      </w:pPr>
      <w:r w:rsidRPr="00231A81">
        <w:rPr>
          <w:rFonts w:ascii="Calibri" w:eastAsia="SimSun" w:hAnsi="Calibri" w:cs="Calibri"/>
          <w:bCs/>
          <w:sz w:val="20"/>
          <w:szCs w:val="20"/>
          <w:lang w:eastAsia="zh-CN"/>
        </w:rPr>
        <w:t>The NCS has contributed to</w:t>
      </w:r>
      <w:r w:rsidR="008124DB" w:rsidRPr="00231A81">
        <w:rPr>
          <w:rFonts w:ascii="Calibri" w:eastAsia="SimSun" w:hAnsi="Calibri" w:cs="Calibri"/>
          <w:bCs/>
          <w:sz w:val="20"/>
          <w:szCs w:val="20"/>
          <w:lang w:eastAsia="zh-CN"/>
        </w:rPr>
        <w:t xml:space="preserve"> generating material for the Two </w:t>
      </w:r>
      <w:r w:rsidR="0074652B" w:rsidRPr="00231A81">
        <w:rPr>
          <w:rFonts w:ascii="Calibri" w:eastAsia="SimSun" w:hAnsi="Calibri" w:cs="Calibri"/>
          <w:bCs/>
          <w:sz w:val="20"/>
          <w:szCs w:val="20"/>
          <w:lang w:eastAsia="zh-CN"/>
        </w:rPr>
        <w:t>Bragg</w:t>
      </w:r>
      <w:r w:rsidR="008124DB" w:rsidRPr="00231A81">
        <w:rPr>
          <w:rFonts w:ascii="Calibri" w:eastAsia="SimSun" w:hAnsi="Calibri" w:cs="Calibri"/>
          <w:bCs/>
          <w:sz w:val="20"/>
          <w:szCs w:val="20"/>
          <w:lang w:eastAsia="zh-CN"/>
        </w:rPr>
        <w:t>s</w:t>
      </w:r>
      <w:r w:rsidR="0074652B" w:rsidRPr="00231A81">
        <w:rPr>
          <w:rFonts w:ascii="Calibri" w:eastAsia="SimSun" w:hAnsi="Calibri" w:cs="Calibri"/>
          <w:bCs/>
          <w:sz w:val="20"/>
          <w:szCs w:val="20"/>
          <w:lang w:eastAsia="zh-CN"/>
        </w:rPr>
        <w:t xml:space="preserve"> </w:t>
      </w:r>
      <w:r w:rsidR="008124DB" w:rsidRPr="00231A81">
        <w:rPr>
          <w:rFonts w:ascii="Calibri" w:eastAsia="SimSun" w:hAnsi="Calibri" w:cs="Calibri"/>
          <w:bCs/>
          <w:sz w:val="20"/>
          <w:szCs w:val="20"/>
          <w:lang w:eastAsia="zh-CN"/>
        </w:rPr>
        <w:t xml:space="preserve">exhibition at ECM28 in Warwick (August 2013) </w:t>
      </w:r>
      <w:r w:rsidR="00231A81" w:rsidRPr="00231A81">
        <w:rPr>
          <w:rFonts w:ascii="Calibri" w:eastAsia="SimSun" w:hAnsi="Calibri" w:cs="Calibri"/>
          <w:bCs/>
          <w:sz w:val="20"/>
          <w:szCs w:val="20"/>
          <w:lang w:eastAsia="zh-CN"/>
        </w:rPr>
        <w:t xml:space="preserve">– this </w:t>
      </w:r>
      <w:r w:rsidR="008124DB" w:rsidRPr="00231A81">
        <w:rPr>
          <w:rFonts w:ascii="Calibri" w:eastAsia="SimSun" w:hAnsi="Calibri" w:cs="Calibri"/>
          <w:bCs/>
          <w:sz w:val="20"/>
          <w:szCs w:val="20"/>
          <w:lang w:eastAsia="zh-CN"/>
        </w:rPr>
        <w:t>will subsequently be used for other events in</w:t>
      </w:r>
      <w:r w:rsidR="0074652B" w:rsidRPr="00231A81">
        <w:rPr>
          <w:rFonts w:ascii="Calibri" w:eastAsia="SimSun" w:hAnsi="Calibri" w:cs="Calibri"/>
          <w:bCs/>
          <w:sz w:val="20"/>
          <w:szCs w:val="20"/>
          <w:lang w:eastAsia="zh-CN"/>
        </w:rPr>
        <w:t xml:space="preserve"> the lead up to</w:t>
      </w:r>
      <w:r w:rsidR="00231A81" w:rsidRPr="00231A81">
        <w:rPr>
          <w:rFonts w:ascii="Calibri" w:eastAsia="SimSun" w:hAnsi="Calibri" w:cs="Calibri"/>
          <w:bCs/>
          <w:sz w:val="20"/>
          <w:szCs w:val="20"/>
          <w:lang w:eastAsia="zh-CN"/>
        </w:rPr>
        <w:t>,</w:t>
      </w:r>
      <w:r w:rsidR="008124DB" w:rsidRPr="00231A81">
        <w:rPr>
          <w:rFonts w:ascii="Calibri" w:eastAsia="SimSun" w:hAnsi="Calibri" w:cs="Calibri"/>
          <w:bCs/>
          <w:sz w:val="20"/>
          <w:szCs w:val="20"/>
          <w:lang w:eastAsia="zh-CN"/>
        </w:rPr>
        <w:t xml:space="preserve"> and period of</w:t>
      </w:r>
      <w:r w:rsidR="00231A81" w:rsidRPr="00231A81">
        <w:rPr>
          <w:rFonts w:ascii="Calibri" w:eastAsia="SimSun" w:hAnsi="Calibri" w:cs="Calibri"/>
          <w:bCs/>
          <w:sz w:val="20"/>
          <w:szCs w:val="20"/>
          <w:lang w:eastAsia="zh-CN"/>
        </w:rPr>
        <w:t>,</w:t>
      </w:r>
      <w:r w:rsidR="008124DB" w:rsidRPr="00231A81">
        <w:rPr>
          <w:rFonts w:ascii="Calibri" w:eastAsia="SimSun" w:hAnsi="Calibri" w:cs="Calibri"/>
          <w:bCs/>
          <w:sz w:val="20"/>
          <w:szCs w:val="20"/>
          <w:lang w:eastAsia="zh-CN"/>
        </w:rPr>
        <w:t xml:space="preserve"> the International Year of Crystallography in 2014</w:t>
      </w:r>
      <w:r w:rsidR="00F41C93" w:rsidRPr="00231A81">
        <w:rPr>
          <w:rFonts w:ascii="Calibri" w:eastAsia="SimSun" w:hAnsi="Calibri" w:cs="Calibri"/>
          <w:bCs/>
          <w:sz w:val="20"/>
          <w:szCs w:val="20"/>
          <w:lang w:eastAsia="zh-CN"/>
        </w:rPr>
        <w:t>.</w:t>
      </w:r>
    </w:p>
    <w:p w14:paraId="4A1C3FF1" w14:textId="77777777" w:rsidR="00EC5DD3" w:rsidRPr="00214DCA" w:rsidRDefault="000D6013" w:rsidP="005C3E02">
      <w:pPr>
        <w:spacing w:after="200" w:line="276" w:lineRule="auto"/>
        <w:rPr>
          <w:rFonts w:ascii="Calibri" w:eastAsia="SimSun" w:hAnsi="Calibri" w:cs="Calibri"/>
          <w:bCs/>
          <w:sz w:val="20"/>
          <w:szCs w:val="20"/>
          <w:lang w:eastAsia="zh-CN"/>
        </w:rPr>
      </w:pPr>
      <w:r w:rsidRPr="00231A81">
        <w:rPr>
          <w:rFonts w:ascii="Calibri" w:eastAsia="SimSun" w:hAnsi="Calibri" w:cs="Calibri"/>
          <w:bCs/>
          <w:sz w:val="20"/>
          <w:szCs w:val="20"/>
          <w:lang w:eastAsia="zh-CN"/>
        </w:rPr>
        <w:t xml:space="preserve">The NCS is looking to overlap more with others in the EPSRC Mid-Range Facilities programme. We have struck up a strong relationship with the Chemical </w:t>
      </w:r>
      <w:r w:rsidR="00EC5DD3" w:rsidRPr="00231A81">
        <w:rPr>
          <w:rFonts w:ascii="Calibri" w:eastAsia="SimSun" w:hAnsi="Calibri" w:cs="Calibri"/>
          <w:bCs/>
          <w:sz w:val="20"/>
          <w:szCs w:val="20"/>
          <w:lang w:eastAsia="zh-CN"/>
        </w:rPr>
        <w:t>D</w:t>
      </w:r>
      <w:r w:rsidRPr="00231A81">
        <w:rPr>
          <w:rFonts w:ascii="Calibri" w:eastAsia="SimSun" w:hAnsi="Calibri" w:cs="Calibri"/>
          <w:bCs/>
          <w:sz w:val="20"/>
          <w:szCs w:val="20"/>
          <w:lang w:eastAsia="zh-CN"/>
        </w:rPr>
        <w:t xml:space="preserve">atabase </w:t>
      </w:r>
      <w:r w:rsidR="00EC5DD3" w:rsidRPr="00231A81">
        <w:rPr>
          <w:rFonts w:ascii="Calibri" w:eastAsia="SimSun" w:hAnsi="Calibri" w:cs="Calibri"/>
          <w:bCs/>
          <w:sz w:val="20"/>
          <w:szCs w:val="20"/>
          <w:lang w:eastAsia="zh-CN"/>
        </w:rPr>
        <w:t>S</w:t>
      </w:r>
      <w:r w:rsidRPr="00231A81">
        <w:rPr>
          <w:rFonts w:ascii="Calibri" w:eastAsia="SimSun" w:hAnsi="Calibri" w:cs="Calibri"/>
          <w:bCs/>
          <w:sz w:val="20"/>
          <w:szCs w:val="20"/>
          <w:lang w:eastAsia="zh-CN"/>
        </w:rPr>
        <w:t>ervice</w:t>
      </w:r>
      <w:r w:rsidR="00F4363A" w:rsidRPr="00231A81">
        <w:rPr>
          <w:rFonts w:ascii="Calibri" w:eastAsia="SimSun" w:hAnsi="Calibri" w:cs="Calibri"/>
          <w:bCs/>
          <w:sz w:val="20"/>
          <w:szCs w:val="20"/>
          <w:lang w:eastAsia="zh-CN"/>
        </w:rPr>
        <w:t>, including the RSC funding a summer intern to look into getting crystal structures into their databases</w:t>
      </w:r>
      <w:r w:rsidRPr="00231A81">
        <w:rPr>
          <w:rFonts w:ascii="Calibri" w:eastAsia="SimSun" w:hAnsi="Calibri" w:cs="Calibri"/>
          <w:bCs/>
          <w:sz w:val="20"/>
          <w:szCs w:val="20"/>
          <w:lang w:eastAsia="zh-CN"/>
        </w:rPr>
        <w:t>.</w:t>
      </w:r>
      <w:r w:rsidR="0029094B" w:rsidRPr="00231A81">
        <w:rPr>
          <w:rFonts w:ascii="Calibri" w:eastAsia="SimSun" w:hAnsi="Calibri" w:cs="Calibri"/>
          <w:bCs/>
          <w:sz w:val="20"/>
          <w:szCs w:val="20"/>
          <w:lang w:eastAsia="zh-CN"/>
        </w:rPr>
        <w:t xml:space="preserve"> SJC will be presenting at the upcoming Mid-Range Facilities programme Director’s meeting.</w:t>
      </w:r>
      <w:r w:rsidR="00F4363A">
        <w:rPr>
          <w:rFonts w:ascii="Calibri" w:eastAsia="SimSun" w:hAnsi="Calibri" w:cs="Calibri"/>
          <w:bCs/>
          <w:sz w:val="20"/>
          <w:szCs w:val="20"/>
          <w:lang w:eastAsia="zh-CN"/>
        </w:rPr>
        <w:t xml:space="preserve"> </w:t>
      </w:r>
    </w:p>
    <w:p w14:paraId="38CDEFAC" w14:textId="77777777" w:rsidR="007D45F4" w:rsidRDefault="007D45F4" w:rsidP="00FB51B3">
      <w:pPr>
        <w:spacing w:after="200" w:line="276" w:lineRule="auto"/>
        <w:rPr>
          <w:rFonts w:ascii="Calibri" w:eastAsia="SimSun" w:hAnsi="Calibri" w:cs="Arial"/>
          <w:b/>
          <w:bCs/>
          <w:sz w:val="20"/>
          <w:szCs w:val="20"/>
          <w:lang w:eastAsia="zh-CN"/>
        </w:rPr>
      </w:pPr>
    </w:p>
    <w:p w14:paraId="4F705B45" w14:textId="77777777" w:rsidR="00FB51B3" w:rsidRDefault="00FB51B3" w:rsidP="00FB51B3">
      <w:pPr>
        <w:spacing w:after="200" w:line="276" w:lineRule="auto"/>
        <w:rPr>
          <w:rFonts w:ascii="Calibri" w:eastAsia="SimSun" w:hAnsi="Calibri" w:cs="Arial"/>
          <w:b/>
          <w:bCs/>
          <w:sz w:val="20"/>
          <w:szCs w:val="20"/>
          <w:lang w:eastAsia="zh-CN"/>
        </w:rPr>
      </w:pPr>
      <w:r w:rsidRPr="008617B0">
        <w:rPr>
          <w:rFonts w:ascii="Calibri" w:eastAsia="SimSun" w:hAnsi="Calibri" w:cs="Arial"/>
          <w:b/>
          <w:bCs/>
          <w:sz w:val="20"/>
          <w:szCs w:val="20"/>
          <w:lang w:eastAsia="zh-CN"/>
        </w:rPr>
        <w:t>2.</w:t>
      </w:r>
      <w:r w:rsidR="00F731A2" w:rsidRPr="008617B0">
        <w:rPr>
          <w:rFonts w:ascii="Calibri" w:eastAsia="SimSun" w:hAnsi="Calibri" w:cs="Arial"/>
          <w:b/>
          <w:bCs/>
          <w:sz w:val="20"/>
          <w:szCs w:val="20"/>
          <w:lang w:eastAsia="zh-CN"/>
        </w:rPr>
        <w:t xml:space="preserve">Operation and Logistics </w:t>
      </w:r>
    </w:p>
    <w:p w14:paraId="246A5257" w14:textId="77777777" w:rsidR="007D45F4" w:rsidRPr="008617B0" w:rsidRDefault="007D45F4" w:rsidP="00FB51B3">
      <w:pPr>
        <w:spacing w:after="200" w:line="276" w:lineRule="auto"/>
        <w:rPr>
          <w:rFonts w:ascii="Calibri" w:eastAsia="SimSun" w:hAnsi="Calibri" w:cs="Arial"/>
          <w:b/>
          <w:bCs/>
          <w:sz w:val="20"/>
          <w:szCs w:val="20"/>
          <w:lang w:eastAsia="zh-CN"/>
        </w:rPr>
      </w:pPr>
    </w:p>
    <w:p w14:paraId="1DE59924" w14:textId="77777777" w:rsidR="005C3E02" w:rsidRDefault="005C3E02" w:rsidP="005C3E02">
      <w:pPr>
        <w:spacing w:after="200" w:line="276" w:lineRule="auto"/>
        <w:rPr>
          <w:rFonts w:ascii="Calibri" w:eastAsia="SimSun" w:hAnsi="Calibri" w:cs="Arial"/>
          <w:b/>
          <w:bCs/>
          <w:sz w:val="20"/>
          <w:szCs w:val="20"/>
          <w:lang w:eastAsia="zh-CN"/>
        </w:rPr>
      </w:pPr>
      <w:r>
        <w:rPr>
          <w:rFonts w:ascii="Calibri" w:eastAsia="SimSun" w:hAnsi="Calibri" w:cs="Arial"/>
          <w:b/>
          <w:bCs/>
          <w:sz w:val="20"/>
          <w:szCs w:val="20"/>
          <w:lang w:eastAsia="zh-CN"/>
        </w:rPr>
        <w:t>A</w:t>
      </w:r>
      <w:r w:rsidRPr="00CC7CDF">
        <w:rPr>
          <w:rFonts w:ascii="Calibri" w:eastAsia="SimSun" w:hAnsi="Calibri" w:cs="Arial"/>
          <w:b/>
          <w:bCs/>
          <w:sz w:val="20"/>
          <w:szCs w:val="20"/>
          <w:lang w:eastAsia="zh-CN"/>
        </w:rPr>
        <w:t>. Overview of service use</w:t>
      </w:r>
    </w:p>
    <w:p w14:paraId="7F865B75" w14:textId="77777777" w:rsidR="006E34FC" w:rsidRPr="006E34FC" w:rsidRDefault="005C3E02" w:rsidP="00354D80">
      <w:pPr>
        <w:spacing w:after="200" w:line="276" w:lineRule="auto"/>
        <w:contextualSpacing/>
        <w:rPr>
          <w:rFonts w:ascii="Calibri" w:eastAsia="SimSun" w:hAnsi="Calibri" w:cs="Arial"/>
          <w:bCs/>
          <w:sz w:val="20"/>
          <w:szCs w:val="20"/>
          <w:lang w:eastAsia="zh-CN"/>
        </w:rPr>
      </w:pPr>
      <w:r w:rsidRPr="006E34FC">
        <w:rPr>
          <w:rFonts w:ascii="Calibri" w:eastAsia="SimSun" w:hAnsi="Calibri" w:cs="Arial"/>
          <w:bCs/>
          <w:sz w:val="20"/>
          <w:szCs w:val="20"/>
          <w:lang w:eastAsia="zh-CN"/>
        </w:rPr>
        <w:t xml:space="preserve">Service use remains </w:t>
      </w:r>
      <w:r w:rsidR="008535C2" w:rsidRPr="006E34FC">
        <w:rPr>
          <w:rFonts w:ascii="Calibri" w:eastAsia="SimSun" w:hAnsi="Calibri" w:cs="Arial"/>
          <w:bCs/>
          <w:sz w:val="20"/>
          <w:szCs w:val="20"/>
          <w:lang w:eastAsia="zh-CN"/>
        </w:rPr>
        <w:t>strong</w:t>
      </w:r>
      <w:r w:rsidRPr="006E34FC">
        <w:rPr>
          <w:rFonts w:ascii="Calibri" w:eastAsia="SimSun" w:hAnsi="Calibri" w:cs="Arial"/>
          <w:bCs/>
          <w:sz w:val="20"/>
          <w:szCs w:val="20"/>
          <w:lang w:eastAsia="zh-CN"/>
        </w:rPr>
        <w:t xml:space="preserve">, </w:t>
      </w:r>
      <w:r w:rsidR="00511655" w:rsidRPr="006E34FC">
        <w:rPr>
          <w:rFonts w:ascii="Calibri" w:eastAsia="SimSun" w:hAnsi="Calibri" w:cs="Arial"/>
          <w:bCs/>
          <w:sz w:val="20"/>
          <w:szCs w:val="20"/>
          <w:lang w:eastAsia="zh-CN"/>
        </w:rPr>
        <w:t xml:space="preserve">with </w:t>
      </w:r>
      <w:r w:rsidR="00872728" w:rsidRPr="006E34FC">
        <w:rPr>
          <w:rFonts w:ascii="Calibri" w:eastAsia="SimSun" w:hAnsi="Calibri" w:cs="Arial"/>
          <w:bCs/>
          <w:sz w:val="20"/>
          <w:szCs w:val="20"/>
          <w:lang w:eastAsia="zh-CN"/>
        </w:rPr>
        <w:t xml:space="preserve">the </w:t>
      </w:r>
      <w:r w:rsidR="00511655" w:rsidRPr="006E34FC">
        <w:rPr>
          <w:rFonts w:ascii="Calibri" w:eastAsia="SimSun" w:hAnsi="Calibri" w:cs="Arial"/>
          <w:bCs/>
          <w:sz w:val="20"/>
          <w:szCs w:val="20"/>
          <w:lang w:eastAsia="zh-CN"/>
        </w:rPr>
        <w:t xml:space="preserve">number of users </w:t>
      </w:r>
      <w:r w:rsidR="00872728" w:rsidRPr="006E34FC">
        <w:rPr>
          <w:rFonts w:ascii="Calibri" w:eastAsia="SimSun" w:hAnsi="Calibri" w:cs="Arial"/>
          <w:bCs/>
          <w:sz w:val="20"/>
          <w:szCs w:val="20"/>
          <w:lang w:eastAsia="zh-CN"/>
        </w:rPr>
        <w:t xml:space="preserve">remaining </w:t>
      </w:r>
      <w:r w:rsidR="008535C2" w:rsidRPr="006E34FC">
        <w:rPr>
          <w:rFonts w:ascii="Calibri" w:eastAsia="SimSun" w:hAnsi="Calibri" w:cs="Arial"/>
          <w:bCs/>
          <w:sz w:val="20"/>
          <w:szCs w:val="20"/>
          <w:lang w:eastAsia="zh-CN"/>
        </w:rPr>
        <w:t>roughly constant</w:t>
      </w:r>
      <w:r w:rsidR="00511655" w:rsidRPr="006E34FC">
        <w:rPr>
          <w:rFonts w:ascii="Calibri" w:eastAsia="SimSun" w:hAnsi="Calibri" w:cs="Arial"/>
          <w:bCs/>
          <w:sz w:val="20"/>
          <w:szCs w:val="20"/>
          <w:lang w:eastAsia="zh-CN"/>
        </w:rPr>
        <w:t xml:space="preserve"> since the last all</w:t>
      </w:r>
      <w:r w:rsidR="008F0781" w:rsidRPr="006E34FC">
        <w:rPr>
          <w:rFonts w:ascii="Calibri" w:eastAsia="SimSun" w:hAnsi="Calibri" w:cs="Arial"/>
          <w:bCs/>
          <w:sz w:val="20"/>
          <w:szCs w:val="20"/>
          <w:lang w:eastAsia="zh-CN"/>
        </w:rPr>
        <w:t xml:space="preserve">ocation period. </w:t>
      </w:r>
      <w:r w:rsidR="008535C2" w:rsidRPr="006E34FC">
        <w:rPr>
          <w:rFonts w:ascii="Calibri" w:eastAsia="SimSun" w:hAnsi="Calibri" w:cs="Arial"/>
          <w:bCs/>
          <w:sz w:val="20"/>
          <w:szCs w:val="20"/>
          <w:lang w:eastAsia="zh-CN"/>
        </w:rPr>
        <w:t xml:space="preserve">The number of samples processed is slightly down on the previous period, although there are a number currently in the system. </w:t>
      </w:r>
      <w:r w:rsidR="006E34FC" w:rsidRPr="006E34FC">
        <w:rPr>
          <w:rFonts w:ascii="Calibri" w:eastAsia="SimSun" w:hAnsi="Calibri" w:cs="Arial"/>
          <w:bCs/>
          <w:sz w:val="20"/>
          <w:szCs w:val="20"/>
          <w:lang w:eastAsia="zh-CN"/>
        </w:rPr>
        <w:t xml:space="preserve">The trend for a significant number of Full Structure Determinations is still being upheld. </w:t>
      </w:r>
    </w:p>
    <w:p w14:paraId="321663C8" w14:textId="77777777" w:rsidR="006E34FC" w:rsidRPr="006E34FC" w:rsidRDefault="006E34FC" w:rsidP="00354D80">
      <w:pPr>
        <w:spacing w:after="200" w:line="276" w:lineRule="auto"/>
        <w:contextualSpacing/>
        <w:rPr>
          <w:rFonts w:ascii="Calibri" w:eastAsia="SimSun" w:hAnsi="Calibri" w:cs="Arial"/>
          <w:bCs/>
          <w:sz w:val="20"/>
          <w:szCs w:val="20"/>
          <w:lang w:eastAsia="zh-CN"/>
        </w:rPr>
      </w:pPr>
    </w:p>
    <w:p w14:paraId="0C30C323" w14:textId="606F8A38" w:rsidR="00354D80" w:rsidRPr="006E34FC" w:rsidRDefault="008535C2" w:rsidP="00354D80">
      <w:pPr>
        <w:spacing w:after="200" w:line="276" w:lineRule="auto"/>
        <w:contextualSpacing/>
        <w:rPr>
          <w:rFonts w:ascii="Calibri" w:eastAsia="SimSun" w:hAnsi="Calibri" w:cs="Arial"/>
          <w:bCs/>
          <w:sz w:val="20"/>
          <w:szCs w:val="20"/>
          <w:lang w:eastAsia="zh-CN"/>
        </w:rPr>
      </w:pPr>
      <w:r w:rsidRPr="006E34FC">
        <w:rPr>
          <w:rFonts w:ascii="Calibri" w:eastAsia="SimSun" w:hAnsi="Calibri" w:cs="Arial"/>
          <w:bCs/>
          <w:sz w:val="20"/>
          <w:szCs w:val="20"/>
          <w:lang w:eastAsia="zh-CN"/>
        </w:rPr>
        <w:t>The benchmark data are particularly impressive this period and are considerably improved from the past</w:t>
      </w:r>
      <w:r w:rsidR="006E34FC" w:rsidRPr="006E34FC">
        <w:rPr>
          <w:rFonts w:ascii="Calibri" w:eastAsia="SimSun" w:hAnsi="Calibri" w:cs="Arial"/>
          <w:bCs/>
          <w:sz w:val="20"/>
          <w:szCs w:val="20"/>
          <w:lang w:eastAsia="zh-CN"/>
        </w:rPr>
        <w:t>.</w:t>
      </w:r>
      <w:r w:rsidRPr="006E34FC">
        <w:rPr>
          <w:rFonts w:ascii="Calibri" w:eastAsia="SimSun" w:hAnsi="Calibri" w:cs="Arial"/>
          <w:bCs/>
          <w:sz w:val="20"/>
          <w:szCs w:val="20"/>
          <w:lang w:eastAsia="zh-CN"/>
        </w:rPr>
        <w:t xml:space="preserve"> </w:t>
      </w:r>
      <w:r w:rsidR="006E34FC" w:rsidRPr="006E34FC">
        <w:rPr>
          <w:rFonts w:ascii="Calibri" w:eastAsia="SimSun" w:hAnsi="Calibri" w:cs="Arial"/>
          <w:bCs/>
          <w:sz w:val="20"/>
          <w:szCs w:val="20"/>
          <w:lang w:eastAsia="zh-CN"/>
        </w:rPr>
        <w:t>T</w:t>
      </w:r>
      <w:r w:rsidRPr="006E34FC">
        <w:rPr>
          <w:rFonts w:ascii="Calibri" w:eastAsia="SimSun" w:hAnsi="Calibri" w:cs="Arial"/>
          <w:bCs/>
          <w:sz w:val="20"/>
          <w:szCs w:val="20"/>
          <w:lang w:eastAsia="zh-CN"/>
        </w:rPr>
        <w:t xml:space="preserve">his is due to a change in operational procedure </w:t>
      </w:r>
      <w:proofErr w:type="gramStart"/>
      <w:r w:rsidRPr="006E34FC">
        <w:rPr>
          <w:rFonts w:ascii="Calibri" w:eastAsia="SimSun" w:hAnsi="Calibri" w:cs="Arial"/>
          <w:bCs/>
          <w:sz w:val="20"/>
          <w:szCs w:val="20"/>
          <w:lang w:eastAsia="zh-CN"/>
        </w:rPr>
        <w:t>effected</w:t>
      </w:r>
      <w:proofErr w:type="gramEnd"/>
      <w:r w:rsidRPr="006E34FC">
        <w:rPr>
          <w:rFonts w:ascii="Calibri" w:eastAsia="SimSun" w:hAnsi="Calibri" w:cs="Arial"/>
          <w:bCs/>
          <w:sz w:val="20"/>
          <w:szCs w:val="20"/>
          <w:lang w:eastAsia="zh-CN"/>
        </w:rPr>
        <w:t xml:space="preserve"> by the Portal </w:t>
      </w:r>
      <w:r w:rsidR="006E34FC" w:rsidRPr="006E34FC">
        <w:rPr>
          <w:rFonts w:ascii="Calibri" w:eastAsia="SimSun" w:hAnsi="Calibri" w:cs="Arial"/>
          <w:bCs/>
          <w:sz w:val="20"/>
          <w:szCs w:val="20"/>
          <w:lang w:eastAsia="zh-CN"/>
        </w:rPr>
        <w:t xml:space="preserve">electronic management </w:t>
      </w:r>
      <w:r w:rsidRPr="006E34FC">
        <w:rPr>
          <w:rFonts w:ascii="Calibri" w:eastAsia="SimSun" w:hAnsi="Calibri" w:cs="Arial"/>
          <w:bCs/>
          <w:sz w:val="20"/>
          <w:szCs w:val="20"/>
          <w:lang w:eastAsia="zh-CN"/>
        </w:rPr>
        <w:t>system now informing NCS staff as to which samples are most pressing to investigate</w:t>
      </w:r>
      <w:r w:rsidR="006E34FC" w:rsidRPr="006E34FC">
        <w:rPr>
          <w:rFonts w:ascii="Calibri" w:eastAsia="SimSun" w:hAnsi="Calibri" w:cs="Arial"/>
          <w:bCs/>
          <w:sz w:val="20"/>
          <w:szCs w:val="20"/>
          <w:lang w:eastAsia="zh-CN"/>
        </w:rPr>
        <w:t>. Each operative is informed of the exact samples assigned to them and a priority order given, based on benchmark statistics, so that they know exactly which samples to investigate next – this replaces a paper-based approach used previously.</w:t>
      </w:r>
    </w:p>
    <w:p w14:paraId="45BACD03" w14:textId="77777777" w:rsidR="00872728" w:rsidRPr="006E34FC" w:rsidRDefault="00872728" w:rsidP="00354D80">
      <w:pPr>
        <w:spacing w:after="200" w:line="276" w:lineRule="auto"/>
        <w:contextualSpacing/>
        <w:rPr>
          <w:rFonts w:ascii="Calibri" w:eastAsia="SimSun" w:hAnsi="Calibri" w:cs="Arial"/>
          <w:bCs/>
          <w:sz w:val="20"/>
          <w:szCs w:val="20"/>
          <w:lang w:eastAsia="zh-CN"/>
        </w:rPr>
      </w:pPr>
    </w:p>
    <w:p w14:paraId="2A57C7E1" w14:textId="77777777" w:rsidR="00D932CC" w:rsidRDefault="005105F9" w:rsidP="005C3E02">
      <w:pPr>
        <w:spacing w:after="200" w:line="276" w:lineRule="auto"/>
        <w:contextualSpacing/>
        <w:rPr>
          <w:rFonts w:ascii="Calibri" w:eastAsia="SimSun" w:hAnsi="Calibri" w:cs="Arial"/>
          <w:bCs/>
          <w:sz w:val="20"/>
          <w:szCs w:val="20"/>
          <w:lang w:eastAsia="zh-CN"/>
        </w:rPr>
      </w:pPr>
      <w:r w:rsidRPr="006E34FC">
        <w:rPr>
          <w:rFonts w:ascii="Calibri" w:eastAsia="SimSun" w:hAnsi="Calibri" w:cs="Arial"/>
          <w:bCs/>
          <w:sz w:val="20"/>
          <w:szCs w:val="20"/>
          <w:lang w:eastAsia="zh-CN"/>
        </w:rPr>
        <w:t xml:space="preserve">The rapid access scheme continues to attract new users between calls, the majority of whom go on to apply </w:t>
      </w:r>
      <w:r w:rsidR="00E32D7D" w:rsidRPr="006E34FC">
        <w:rPr>
          <w:rFonts w:ascii="Calibri" w:eastAsia="SimSun" w:hAnsi="Calibri" w:cs="Arial"/>
          <w:bCs/>
          <w:sz w:val="20"/>
          <w:szCs w:val="20"/>
          <w:lang w:eastAsia="zh-CN"/>
        </w:rPr>
        <w:t>for regular access at the following routine</w:t>
      </w:r>
      <w:r w:rsidRPr="006E34FC">
        <w:rPr>
          <w:rFonts w:ascii="Calibri" w:eastAsia="SimSun" w:hAnsi="Calibri" w:cs="Arial"/>
          <w:bCs/>
          <w:sz w:val="20"/>
          <w:szCs w:val="20"/>
          <w:lang w:eastAsia="zh-CN"/>
        </w:rPr>
        <w:t xml:space="preserve"> call</w:t>
      </w:r>
      <w:r w:rsidR="00E32D7D" w:rsidRPr="006E34FC">
        <w:rPr>
          <w:rFonts w:ascii="Calibri" w:eastAsia="SimSun" w:hAnsi="Calibri" w:cs="Arial"/>
          <w:bCs/>
          <w:sz w:val="20"/>
          <w:szCs w:val="20"/>
          <w:lang w:eastAsia="zh-CN"/>
        </w:rPr>
        <w:t xml:space="preserve"> for applications</w:t>
      </w:r>
      <w:r w:rsidRPr="006E34FC">
        <w:rPr>
          <w:rFonts w:ascii="Calibri" w:eastAsia="SimSun" w:hAnsi="Calibri" w:cs="Arial"/>
          <w:bCs/>
          <w:sz w:val="20"/>
          <w:szCs w:val="20"/>
          <w:lang w:eastAsia="zh-CN"/>
        </w:rPr>
        <w:t>.</w:t>
      </w:r>
      <w:r>
        <w:rPr>
          <w:rFonts w:ascii="Calibri" w:eastAsia="SimSun" w:hAnsi="Calibri" w:cs="Arial"/>
          <w:bCs/>
          <w:sz w:val="20"/>
          <w:szCs w:val="20"/>
          <w:lang w:eastAsia="zh-CN"/>
        </w:rPr>
        <w:t xml:space="preserve"> </w:t>
      </w:r>
    </w:p>
    <w:p w14:paraId="049BC9C6" w14:textId="77777777" w:rsidR="00511655" w:rsidRDefault="00511655" w:rsidP="007D45F4">
      <w:pPr>
        <w:spacing w:after="200" w:line="276" w:lineRule="auto"/>
        <w:contextualSpacing/>
        <w:rPr>
          <w:rFonts w:ascii="Calibri" w:eastAsia="SimSun" w:hAnsi="Calibri" w:cs="Arial"/>
          <w:bCs/>
          <w:sz w:val="20"/>
          <w:szCs w:val="20"/>
          <w:lang w:eastAsia="zh-CN"/>
        </w:rPr>
      </w:pPr>
      <w:r>
        <w:rPr>
          <w:rFonts w:ascii="Calibri" w:eastAsia="SimSun" w:hAnsi="Calibri" w:cs="Arial"/>
          <w:bCs/>
          <w:sz w:val="20"/>
          <w:szCs w:val="20"/>
          <w:lang w:eastAsia="zh-CN"/>
        </w:rPr>
        <w:tab/>
      </w:r>
    </w:p>
    <w:p w14:paraId="67986BE5" w14:textId="77777777" w:rsidR="007D45F4" w:rsidRDefault="007D45F4" w:rsidP="007D45F4">
      <w:pPr>
        <w:spacing w:after="200" w:line="276" w:lineRule="auto"/>
        <w:contextualSpacing/>
        <w:rPr>
          <w:rFonts w:ascii="Calibri" w:eastAsia="SimSun" w:hAnsi="Calibri" w:cs="Arial"/>
          <w:sz w:val="20"/>
          <w:szCs w:val="20"/>
          <w:lang w:eastAsia="zh-CN"/>
        </w:rPr>
      </w:pPr>
    </w:p>
    <w:p w14:paraId="5D702E85" w14:textId="77777777" w:rsidR="007D45F4" w:rsidRDefault="005C3E02" w:rsidP="007D45F4">
      <w:pPr>
        <w:spacing w:after="200" w:line="276" w:lineRule="auto"/>
        <w:rPr>
          <w:rFonts w:ascii="Calibri" w:eastAsia="SimSun" w:hAnsi="Calibri" w:cs="Arial"/>
          <w:b/>
          <w:bCs/>
          <w:sz w:val="20"/>
          <w:szCs w:val="20"/>
          <w:lang w:eastAsia="zh-CN"/>
        </w:rPr>
      </w:pPr>
      <w:r>
        <w:rPr>
          <w:rFonts w:ascii="Calibri" w:eastAsia="SimSun" w:hAnsi="Calibri" w:cs="Arial"/>
          <w:b/>
          <w:bCs/>
          <w:sz w:val="20"/>
          <w:szCs w:val="20"/>
          <w:lang w:eastAsia="zh-CN"/>
        </w:rPr>
        <w:t>B</w:t>
      </w:r>
      <w:r w:rsidR="00FB51B3" w:rsidRPr="00390D6C">
        <w:rPr>
          <w:rFonts w:ascii="Calibri" w:eastAsia="SimSun" w:hAnsi="Calibri" w:cs="Arial"/>
          <w:b/>
          <w:bCs/>
          <w:sz w:val="20"/>
          <w:szCs w:val="20"/>
          <w:lang w:eastAsia="zh-CN"/>
        </w:rPr>
        <w:t>. Upgrade of Laboratory</w:t>
      </w:r>
    </w:p>
    <w:p w14:paraId="33B58799" w14:textId="130A8B28" w:rsidR="00492461" w:rsidRPr="009A49EE" w:rsidRDefault="00CA0538" w:rsidP="00492461">
      <w:pPr>
        <w:spacing w:after="200" w:line="276" w:lineRule="auto"/>
        <w:rPr>
          <w:rFonts w:ascii="Calibri" w:eastAsia="SimSun" w:hAnsi="Calibri" w:cs="Arial"/>
          <w:bCs/>
          <w:sz w:val="20"/>
          <w:szCs w:val="20"/>
          <w:lang w:eastAsia="zh-CN"/>
        </w:rPr>
      </w:pPr>
      <w:r w:rsidRPr="009A49EE">
        <w:rPr>
          <w:rFonts w:ascii="Calibri" w:eastAsia="SimSun" w:hAnsi="Calibri" w:cs="Arial"/>
          <w:bCs/>
          <w:sz w:val="20"/>
          <w:szCs w:val="20"/>
          <w:lang w:eastAsia="zh-CN"/>
        </w:rPr>
        <w:t xml:space="preserve">We continue to work with Rigaku to develop </w:t>
      </w:r>
      <w:r w:rsidR="00492461" w:rsidRPr="009A49EE">
        <w:rPr>
          <w:rFonts w:ascii="Calibri" w:eastAsia="SimSun" w:hAnsi="Calibri" w:cs="Arial"/>
          <w:bCs/>
          <w:sz w:val="20"/>
          <w:szCs w:val="20"/>
          <w:lang w:eastAsia="zh-CN"/>
        </w:rPr>
        <w:t xml:space="preserve">the </w:t>
      </w:r>
      <w:r w:rsidRPr="009A49EE">
        <w:rPr>
          <w:rFonts w:ascii="Calibri" w:eastAsia="SimSun" w:hAnsi="Calibri" w:cs="Arial"/>
          <w:bCs/>
          <w:sz w:val="20"/>
          <w:szCs w:val="20"/>
          <w:lang w:eastAsia="zh-CN"/>
        </w:rPr>
        <w:t xml:space="preserve">CrystalClear </w:t>
      </w:r>
      <w:r w:rsidR="00492461" w:rsidRPr="009A49EE">
        <w:rPr>
          <w:rFonts w:ascii="Calibri" w:eastAsia="SimSun" w:hAnsi="Calibri" w:cs="Arial"/>
          <w:bCs/>
          <w:sz w:val="20"/>
          <w:szCs w:val="20"/>
          <w:lang w:eastAsia="zh-CN"/>
        </w:rPr>
        <w:t xml:space="preserve">software, although they have now revealed the software roadmap and will not be developing CC3.1 in the immediate future. The NCS met with several Rigaku employees, including the chief software developer </w:t>
      </w:r>
      <w:r w:rsidR="00065ECD">
        <w:rPr>
          <w:rFonts w:ascii="Calibri" w:eastAsia="SimSun" w:hAnsi="Calibri" w:cs="Arial"/>
          <w:bCs/>
          <w:sz w:val="20"/>
          <w:szCs w:val="20"/>
          <w:lang w:eastAsia="zh-CN"/>
        </w:rPr>
        <w:t>(</w:t>
      </w:r>
      <w:r w:rsidR="00492461" w:rsidRPr="009A49EE">
        <w:rPr>
          <w:rFonts w:ascii="Calibri" w:eastAsia="SimSun" w:hAnsi="Calibri" w:cs="Arial"/>
          <w:bCs/>
          <w:sz w:val="20"/>
          <w:szCs w:val="20"/>
          <w:lang w:eastAsia="zh-CN"/>
        </w:rPr>
        <w:t>Kanda-san</w:t>
      </w:r>
      <w:r w:rsidR="00065ECD">
        <w:rPr>
          <w:rFonts w:ascii="Calibri" w:eastAsia="SimSun" w:hAnsi="Calibri" w:cs="Arial"/>
          <w:bCs/>
          <w:sz w:val="20"/>
          <w:szCs w:val="20"/>
          <w:lang w:eastAsia="zh-CN"/>
        </w:rPr>
        <w:t>)</w:t>
      </w:r>
      <w:r w:rsidR="00492461" w:rsidRPr="009A49EE">
        <w:rPr>
          <w:rFonts w:ascii="Calibri" w:eastAsia="SimSun" w:hAnsi="Calibri" w:cs="Arial"/>
          <w:bCs/>
          <w:sz w:val="20"/>
          <w:szCs w:val="20"/>
          <w:lang w:eastAsia="zh-CN"/>
        </w:rPr>
        <w:t>, at the ECM28 meeting in Warwick in August 2013 – here it was established that they would continue to develop against our system (</w:t>
      </w:r>
      <w:proofErr w:type="spellStart"/>
      <w:r w:rsidR="00492461" w:rsidRPr="009A49EE">
        <w:rPr>
          <w:rFonts w:ascii="Calibri" w:eastAsia="SimSun" w:hAnsi="Calibri" w:cs="Arial"/>
          <w:bCs/>
          <w:sz w:val="20"/>
          <w:szCs w:val="20"/>
          <w:lang w:eastAsia="zh-CN"/>
        </w:rPr>
        <w:t>ie</w:t>
      </w:r>
      <w:proofErr w:type="spellEnd"/>
      <w:r w:rsidR="00492461" w:rsidRPr="009A49EE">
        <w:rPr>
          <w:rFonts w:ascii="Calibri" w:eastAsia="SimSun" w:hAnsi="Calibri" w:cs="Arial"/>
          <w:bCs/>
          <w:sz w:val="20"/>
          <w:szCs w:val="20"/>
          <w:lang w:eastAsia="zh-CN"/>
        </w:rPr>
        <w:t xml:space="preserve"> SIMS and Portal integration). Kanda-san will visit the NCS in Southampton before the end of 2013. </w:t>
      </w:r>
    </w:p>
    <w:p w14:paraId="561FC5E8" w14:textId="77777777" w:rsidR="00492461" w:rsidRPr="009A49EE" w:rsidRDefault="00492461" w:rsidP="00CA0538">
      <w:pPr>
        <w:spacing w:after="200" w:line="276" w:lineRule="auto"/>
        <w:rPr>
          <w:rFonts w:ascii="Calibri" w:eastAsia="SimSun" w:hAnsi="Calibri" w:cs="Calibri"/>
          <w:sz w:val="20"/>
          <w:szCs w:val="20"/>
          <w:lang w:eastAsia="zh-CN"/>
        </w:rPr>
      </w:pPr>
      <w:r w:rsidRPr="009A49EE">
        <w:rPr>
          <w:rFonts w:ascii="Calibri" w:eastAsia="SimSun" w:hAnsi="Calibri" w:cs="Arial"/>
          <w:bCs/>
          <w:sz w:val="20"/>
          <w:szCs w:val="20"/>
          <w:lang w:eastAsia="zh-CN"/>
        </w:rPr>
        <w:lastRenderedPageBreak/>
        <w:t xml:space="preserve">The Electronic Management system, </w:t>
      </w:r>
      <w:r w:rsidRPr="009A49EE">
        <w:rPr>
          <w:rFonts w:ascii="Calibri" w:eastAsia="SimSun" w:hAnsi="Calibri" w:cs="Calibri"/>
          <w:sz w:val="20"/>
          <w:szCs w:val="20"/>
          <w:lang w:eastAsia="zh-CN"/>
        </w:rPr>
        <w:t xml:space="preserve">Portal, is being developed to support the use of mobile devices to record the diffraction experiment set up and sample handling. This work has been a component of a talk at a Satellite meeting of the ECM (Data Management &amp; CIF) and a talk on ‘Tablets in the Lab’ at the recent American Chemical Society meeting (Indianapolis, Sept 2013). The ability of this system to assist in the management of applications, messaging users and user input of data is continuing to be developed. </w:t>
      </w:r>
    </w:p>
    <w:p w14:paraId="1BF84082" w14:textId="04109D61" w:rsidR="007D45F4" w:rsidRPr="007D45F4" w:rsidRDefault="00B179B7" w:rsidP="007D45F4">
      <w:pPr>
        <w:spacing w:after="200" w:line="276" w:lineRule="auto"/>
        <w:rPr>
          <w:rFonts w:ascii="Calibri" w:eastAsia="SimSun" w:hAnsi="Calibri" w:cs="Arial"/>
          <w:b/>
          <w:bCs/>
          <w:sz w:val="20"/>
          <w:szCs w:val="20"/>
          <w:lang w:eastAsia="zh-CN"/>
        </w:rPr>
      </w:pPr>
      <w:r w:rsidRPr="009A49EE">
        <w:rPr>
          <w:rFonts w:ascii="Calibri" w:eastAsia="SimSun" w:hAnsi="Calibri" w:cs="Calibri"/>
          <w:bCs/>
          <w:sz w:val="20"/>
          <w:szCs w:val="20"/>
          <w:lang w:eastAsia="zh-CN"/>
        </w:rPr>
        <w:t xml:space="preserve">The installation of </w:t>
      </w:r>
      <w:proofErr w:type="spellStart"/>
      <w:r w:rsidRPr="009A49EE">
        <w:rPr>
          <w:rFonts w:ascii="Calibri" w:eastAsia="SimSun" w:hAnsi="Calibri" w:cs="Calibri"/>
          <w:bCs/>
          <w:sz w:val="20"/>
          <w:szCs w:val="20"/>
          <w:lang w:eastAsia="zh-CN"/>
        </w:rPr>
        <w:t>MiniFlex</w:t>
      </w:r>
      <w:proofErr w:type="spellEnd"/>
      <w:r w:rsidRPr="009A49EE">
        <w:rPr>
          <w:rFonts w:ascii="Calibri" w:eastAsia="SimSun" w:hAnsi="Calibri" w:cs="Calibri"/>
          <w:bCs/>
          <w:sz w:val="20"/>
          <w:szCs w:val="20"/>
          <w:lang w:eastAsia="zh-CN"/>
        </w:rPr>
        <w:t xml:space="preserve"> and </w:t>
      </w:r>
      <w:proofErr w:type="spellStart"/>
      <w:r w:rsidRPr="009A49EE">
        <w:rPr>
          <w:rFonts w:ascii="Calibri" w:eastAsia="SimSun" w:hAnsi="Calibri" w:cs="Calibri"/>
          <w:bCs/>
          <w:sz w:val="20"/>
          <w:szCs w:val="20"/>
          <w:lang w:eastAsia="zh-CN"/>
        </w:rPr>
        <w:t>XtaLab</w:t>
      </w:r>
      <w:proofErr w:type="spellEnd"/>
      <w:r w:rsidRPr="009A49EE">
        <w:rPr>
          <w:rFonts w:ascii="Calibri" w:eastAsia="SimSun" w:hAnsi="Calibri" w:cs="Calibri"/>
          <w:bCs/>
          <w:sz w:val="20"/>
          <w:szCs w:val="20"/>
          <w:lang w:eastAsia="zh-CN"/>
        </w:rPr>
        <w:t xml:space="preserve"> mini diffractometers (powder and single crystal respectively) has been completed. These instruments are primarily being used for teaching purposes in Southampton - already within 2 weeks of installation of the </w:t>
      </w:r>
      <w:proofErr w:type="spellStart"/>
      <w:r w:rsidRPr="009A49EE">
        <w:rPr>
          <w:rFonts w:ascii="Calibri" w:eastAsia="SimSun" w:hAnsi="Calibri" w:cs="Calibri"/>
          <w:bCs/>
          <w:sz w:val="20"/>
          <w:szCs w:val="20"/>
          <w:lang w:eastAsia="zh-CN"/>
        </w:rPr>
        <w:t>XtaLab</w:t>
      </w:r>
      <w:proofErr w:type="spellEnd"/>
      <w:r w:rsidRPr="009A49EE">
        <w:rPr>
          <w:rFonts w:ascii="Calibri" w:eastAsia="SimSun" w:hAnsi="Calibri" w:cs="Calibri"/>
          <w:bCs/>
          <w:sz w:val="20"/>
          <w:szCs w:val="20"/>
          <w:lang w:eastAsia="zh-CN"/>
        </w:rPr>
        <w:t xml:space="preserve"> mini 24 </w:t>
      </w:r>
      <w:r w:rsidR="00CD48D3">
        <w:rPr>
          <w:rFonts w:ascii="Calibri" w:eastAsia="SimSun" w:hAnsi="Calibri" w:cs="Calibri"/>
          <w:bCs/>
          <w:sz w:val="20"/>
          <w:szCs w:val="20"/>
          <w:lang w:eastAsia="zh-CN"/>
        </w:rPr>
        <w:t>third</w:t>
      </w:r>
      <w:r w:rsidRPr="009A49EE">
        <w:rPr>
          <w:rFonts w:ascii="Calibri" w:eastAsia="SimSun" w:hAnsi="Calibri" w:cs="Calibri"/>
          <w:bCs/>
          <w:sz w:val="20"/>
          <w:szCs w:val="20"/>
          <w:lang w:eastAsia="zh-CN"/>
        </w:rPr>
        <w:t xml:space="preserve"> year undergraduates (and additionally a number of 4</w:t>
      </w:r>
      <w:r w:rsidRPr="009A49EE">
        <w:rPr>
          <w:rFonts w:ascii="Calibri" w:eastAsia="SimSun" w:hAnsi="Calibri" w:cs="Calibri"/>
          <w:bCs/>
          <w:sz w:val="20"/>
          <w:szCs w:val="20"/>
          <w:vertAlign w:val="superscript"/>
          <w:lang w:eastAsia="zh-CN"/>
        </w:rPr>
        <w:t>th</w:t>
      </w:r>
      <w:r w:rsidRPr="009A49EE">
        <w:rPr>
          <w:rFonts w:ascii="Calibri" w:eastAsia="SimSun" w:hAnsi="Calibri" w:cs="Calibri"/>
          <w:bCs/>
          <w:sz w:val="20"/>
          <w:szCs w:val="20"/>
          <w:lang w:eastAsia="zh-CN"/>
        </w:rPr>
        <w:t xml:space="preserve"> year projects and PhDs) have collected and refined their ow</w:t>
      </w:r>
      <w:r w:rsidR="00CD48D3">
        <w:rPr>
          <w:rFonts w:ascii="Calibri" w:eastAsia="SimSun" w:hAnsi="Calibri" w:cs="Calibri"/>
          <w:bCs/>
          <w:sz w:val="20"/>
          <w:szCs w:val="20"/>
          <w:lang w:eastAsia="zh-CN"/>
        </w:rPr>
        <w:t>n single crystal data. T</w:t>
      </w:r>
      <w:r w:rsidRPr="009A49EE">
        <w:rPr>
          <w:rFonts w:ascii="Calibri" w:eastAsia="SimSun" w:hAnsi="Calibri" w:cs="Calibri"/>
          <w:bCs/>
          <w:sz w:val="20"/>
          <w:szCs w:val="20"/>
          <w:lang w:eastAsia="zh-CN"/>
        </w:rPr>
        <w:t xml:space="preserve">hese instruments </w:t>
      </w:r>
      <w:r w:rsidR="00CD48D3">
        <w:rPr>
          <w:rFonts w:ascii="Calibri" w:eastAsia="SimSun" w:hAnsi="Calibri" w:cs="Calibri"/>
          <w:bCs/>
          <w:sz w:val="20"/>
          <w:szCs w:val="20"/>
          <w:lang w:eastAsia="zh-CN"/>
        </w:rPr>
        <w:t xml:space="preserve">wont be extensively used by the NCS, </w:t>
      </w:r>
      <w:r w:rsidRPr="009A49EE">
        <w:rPr>
          <w:rFonts w:ascii="Calibri" w:eastAsia="SimSun" w:hAnsi="Calibri" w:cs="Calibri"/>
          <w:bCs/>
          <w:sz w:val="20"/>
          <w:szCs w:val="20"/>
          <w:lang w:eastAsia="zh-CN"/>
        </w:rPr>
        <w:t>but will be perfectly adequate for entry-</w:t>
      </w:r>
      <w:r w:rsidR="00020AB8" w:rsidRPr="009A49EE">
        <w:rPr>
          <w:rFonts w:ascii="Calibri" w:eastAsia="SimSun" w:hAnsi="Calibri" w:cs="Calibri"/>
          <w:bCs/>
          <w:sz w:val="20"/>
          <w:szCs w:val="20"/>
          <w:lang w:eastAsia="zh-CN"/>
        </w:rPr>
        <w:t xml:space="preserve">level training for anyone of any background and will be the basis of </w:t>
      </w:r>
      <w:r w:rsidR="00FD322C" w:rsidRPr="009A49EE">
        <w:rPr>
          <w:rFonts w:ascii="Calibri" w:eastAsia="SimSun" w:hAnsi="Calibri" w:cs="Calibri"/>
          <w:bCs/>
          <w:sz w:val="20"/>
          <w:szCs w:val="20"/>
          <w:lang w:eastAsia="zh-CN"/>
        </w:rPr>
        <w:t>some NCS ‘Crystallography for Chemists’ workshop activities</w:t>
      </w:r>
      <w:r w:rsidRPr="009A49EE">
        <w:rPr>
          <w:rFonts w:ascii="Calibri" w:eastAsia="SimSun" w:hAnsi="Calibri" w:cs="Calibri"/>
          <w:bCs/>
          <w:sz w:val="20"/>
          <w:szCs w:val="20"/>
          <w:lang w:eastAsia="zh-CN"/>
        </w:rPr>
        <w:t>.</w:t>
      </w:r>
    </w:p>
    <w:p w14:paraId="1DCF6BEF" w14:textId="77777777" w:rsidR="007D45F4" w:rsidRDefault="00FB51B3" w:rsidP="007D45F4">
      <w:pPr>
        <w:pStyle w:val="LightGrid-Accent31"/>
        <w:ind w:left="0"/>
        <w:rPr>
          <w:b/>
          <w:bCs/>
          <w:sz w:val="20"/>
          <w:szCs w:val="20"/>
        </w:rPr>
      </w:pPr>
      <w:r w:rsidRPr="00102E58">
        <w:rPr>
          <w:b/>
          <w:bCs/>
          <w:sz w:val="20"/>
          <w:szCs w:val="20"/>
        </w:rPr>
        <w:t>C</w:t>
      </w:r>
      <w:r w:rsidR="007166F0" w:rsidRPr="00102E58">
        <w:rPr>
          <w:b/>
          <w:bCs/>
          <w:sz w:val="20"/>
          <w:szCs w:val="20"/>
        </w:rPr>
        <w:t xml:space="preserve">. </w:t>
      </w:r>
      <w:r w:rsidR="000F307F" w:rsidRPr="00102E58">
        <w:rPr>
          <w:b/>
          <w:bCs/>
          <w:sz w:val="20"/>
          <w:szCs w:val="20"/>
        </w:rPr>
        <w:t xml:space="preserve">Staff </w:t>
      </w:r>
    </w:p>
    <w:p w14:paraId="396C65D9" w14:textId="77777777" w:rsidR="007D45F4" w:rsidRDefault="007D45F4" w:rsidP="007D45F4">
      <w:pPr>
        <w:pStyle w:val="LightGrid-Accent31"/>
        <w:ind w:left="0"/>
        <w:rPr>
          <w:rFonts w:cs="Calibri"/>
          <w:sz w:val="20"/>
          <w:szCs w:val="20"/>
        </w:rPr>
      </w:pPr>
    </w:p>
    <w:p w14:paraId="0E8C0E40" w14:textId="77777777" w:rsidR="00745F30" w:rsidRDefault="00745F30" w:rsidP="007D45F4">
      <w:pPr>
        <w:pStyle w:val="LightGrid-Accent31"/>
        <w:ind w:left="0"/>
        <w:rPr>
          <w:rFonts w:cs="Calibri"/>
          <w:sz w:val="20"/>
          <w:szCs w:val="20"/>
        </w:rPr>
      </w:pPr>
      <w:r w:rsidRPr="00037E72">
        <w:rPr>
          <w:rFonts w:cs="Calibri"/>
          <w:sz w:val="20"/>
          <w:szCs w:val="20"/>
        </w:rPr>
        <w:t xml:space="preserve">There has been no alteration to the core crystallographic PDRA staffing in Southampton or at DLS (Drs Horton, </w:t>
      </w:r>
      <w:proofErr w:type="spellStart"/>
      <w:r w:rsidRPr="00037E72">
        <w:rPr>
          <w:rFonts w:cs="Calibri"/>
          <w:sz w:val="20"/>
          <w:szCs w:val="20"/>
        </w:rPr>
        <w:t>Tizzard</w:t>
      </w:r>
      <w:proofErr w:type="spellEnd"/>
      <w:r w:rsidRPr="00037E72">
        <w:rPr>
          <w:rFonts w:cs="Calibri"/>
          <w:sz w:val="20"/>
          <w:szCs w:val="20"/>
        </w:rPr>
        <w:t>, Pitak and Wilson) or administrative support (Mrs Milsted).</w:t>
      </w:r>
      <w:r w:rsidR="00DE2F68" w:rsidRPr="00102E58">
        <w:rPr>
          <w:rFonts w:cs="Calibri"/>
          <w:sz w:val="20"/>
          <w:szCs w:val="20"/>
        </w:rPr>
        <w:t xml:space="preserve"> </w:t>
      </w:r>
    </w:p>
    <w:p w14:paraId="2E0B6D9D" w14:textId="77777777" w:rsidR="00E91289" w:rsidRPr="00102E58" w:rsidRDefault="00E91289" w:rsidP="007D45F4">
      <w:pPr>
        <w:pStyle w:val="LightGrid-Accent31"/>
        <w:ind w:left="0"/>
        <w:rPr>
          <w:rFonts w:cs="Calibri"/>
          <w:sz w:val="20"/>
          <w:szCs w:val="20"/>
        </w:rPr>
      </w:pPr>
      <w:r>
        <w:rPr>
          <w:rFonts w:cs="Calibri"/>
          <w:sz w:val="20"/>
          <w:szCs w:val="20"/>
        </w:rPr>
        <w:t xml:space="preserve">Two summer interns assisted with testing and exploring our new </w:t>
      </w:r>
      <w:r w:rsidRPr="00E91289">
        <w:rPr>
          <w:rFonts w:cs="Calibri"/>
          <w:bCs/>
          <w:sz w:val="20"/>
          <w:szCs w:val="20"/>
        </w:rPr>
        <w:t>capability to perform high pressure and gas cell experiments.</w:t>
      </w:r>
    </w:p>
    <w:p w14:paraId="0778FB00" w14:textId="77777777" w:rsidR="001E25F7" w:rsidRDefault="00FB51B3"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lang w:eastAsia="zh-CN"/>
        </w:rPr>
      </w:pPr>
      <w:r w:rsidRPr="005B68E2">
        <w:rPr>
          <w:rFonts w:ascii="Calibri" w:eastAsia="SimSun" w:hAnsi="Calibri" w:cs="Calibri"/>
          <w:b/>
          <w:bCs/>
          <w:sz w:val="20"/>
          <w:szCs w:val="20"/>
          <w:lang w:eastAsia="zh-CN"/>
        </w:rPr>
        <w:t>D</w:t>
      </w:r>
      <w:r w:rsidR="007166F0" w:rsidRPr="005B68E2">
        <w:rPr>
          <w:rFonts w:ascii="Calibri" w:eastAsia="SimSun" w:hAnsi="Calibri" w:cs="Calibri"/>
          <w:b/>
          <w:bCs/>
          <w:sz w:val="20"/>
          <w:szCs w:val="20"/>
          <w:lang w:eastAsia="zh-CN"/>
        </w:rPr>
        <w:t xml:space="preserve">. </w:t>
      </w:r>
      <w:r w:rsidR="001E25F7" w:rsidRPr="005B68E2">
        <w:rPr>
          <w:rFonts w:ascii="Calibri" w:eastAsia="SimSun" w:hAnsi="Calibri" w:cs="Calibri"/>
          <w:b/>
          <w:bCs/>
          <w:sz w:val="20"/>
          <w:szCs w:val="20"/>
          <w:lang w:eastAsia="zh-CN"/>
        </w:rPr>
        <w:t>NCS Synchrotron component</w:t>
      </w:r>
    </w:p>
    <w:p w14:paraId="4741F61B" w14:textId="77777777" w:rsidR="007D45F4" w:rsidRDefault="007D45F4" w:rsidP="00A92DE8">
      <w:pPr>
        <w:rPr>
          <w:rFonts w:ascii="Calibri" w:hAnsi="Calibri" w:cs="Calibri"/>
          <w:sz w:val="20"/>
          <w:szCs w:val="20"/>
        </w:rPr>
      </w:pPr>
    </w:p>
    <w:p w14:paraId="488B521C" w14:textId="168933C8" w:rsidR="00137FA7" w:rsidRPr="00065ECD" w:rsidRDefault="00A92DE8" w:rsidP="00E91289">
      <w:pPr>
        <w:rPr>
          <w:rFonts w:ascii="Calibri" w:hAnsi="Calibri" w:cs="Calibri"/>
          <w:sz w:val="20"/>
          <w:szCs w:val="20"/>
        </w:rPr>
      </w:pPr>
      <w:r w:rsidRPr="00065ECD">
        <w:rPr>
          <w:rFonts w:ascii="Calibri" w:hAnsi="Calibri" w:cs="Calibri"/>
          <w:sz w:val="20"/>
          <w:szCs w:val="20"/>
        </w:rPr>
        <w:t>Access to I19, Diamond continues to be through the successful NCS block allocation group (BAG) 2 year program mode</w:t>
      </w:r>
      <w:r w:rsidR="00065ECD" w:rsidRPr="00065ECD">
        <w:rPr>
          <w:rFonts w:ascii="Calibri" w:hAnsi="Calibri" w:cs="Calibri"/>
          <w:sz w:val="20"/>
          <w:szCs w:val="20"/>
        </w:rPr>
        <w:t xml:space="preserve">, which makes the NCS one of the main users of the </w:t>
      </w:r>
      <w:proofErr w:type="spellStart"/>
      <w:r w:rsidR="00065ECD" w:rsidRPr="00065ECD">
        <w:rPr>
          <w:rFonts w:ascii="Calibri" w:hAnsi="Calibri" w:cs="Calibri"/>
          <w:sz w:val="20"/>
          <w:szCs w:val="20"/>
        </w:rPr>
        <w:t>beamline</w:t>
      </w:r>
      <w:proofErr w:type="spellEnd"/>
      <w:r w:rsidR="00E91289" w:rsidRPr="00065ECD">
        <w:rPr>
          <w:rFonts w:ascii="Calibri" w:hAnsi="Calibri" w:cs="Calibri"/>
          <w:sz w:val="20"/>
          <w:szCs w:val="20"/>
        </w:rPr>
        <w:t xml:space="preserve">. </w:t>
      </w:r>
      <w:r w:rsidR="00FA7694" w:rsidRPr="00065ECD">
        <w:rPr>
          <w:rFonts w:ascii="Calibri" w:hAnsi="Calibri" w:cs="Calibri"/>
          <w:sz w:val="20"/>
          <w:szCs w:val="20"/>
        </w:rPr>
        <w:t xml:space="preserve"> </w:t>
      </w:r>
    </w:p>
    <w:p w14:paraId="23D9D005" w14:textId="77777777" w:rsidR="00137FA7" w:rsidRPr="00065ECD" w:rsidRDefault="00137FA7" w:rsidP="00A92DE8">
      <w:pPr>
        <w:rPr>
          <w:rFonts w:ascii="Calibri" w:hAnsi="Calibri" w:cs="Calibri"/>
          <w:sz w:val="20"/>
          <w:szCs w:val="20"/>
        </w:rPr>
      </w:pPr>
    </w:p>
    <w:p w14:paraId="760E0D1B" w14:textId="77777777" w:rsidR="001A3A8D" w:rsidRPr="00065ECD" w:rsidRDefault="00FA7694" w:rsidP="00E91289">
      <w:pPr>
        <w:rPr>
          <w:rFonts w:ascii="Calibri" w:hAnsi="Calibri" w:cs="Calibri"/>
          <w:sz w:val="20"/>
          <w:szCs w:val="20"/>
        </w:rPr>
      </w:pPr>
      <w:r w:rsidRPr="00065ECD">
        <w:rPr>
          <w:rFonts w:ascii="Calibri" w:hAnsi="Calibri" w:cs="Calibri"/>
          <w:sz w:val="20"/>
          <w:szCs w:val="20"/>
        </w:rPr>
        <w:t>NCS had</w:t>
      </w:r>
      <w:r w:rsidR="006814C3" w:rsidRPr="00065ECD">
        <w:rPr>
          <w:rFonts w:ascii="Calibri" w:hAnsi="Calibri" w:cs="Calibri"/>
          <w:sz w:val="20"/>
          <w:szCs w:val="20"/>
        </w:rPr>
        <w:t xml:space="preserve"> </w:t>
      </w:r>
      <w:r w:rsidR="00137FA7" w:rsidRPr="00065ECD">
        <w:rPr>
          <w:rFonts w:ascii="Calibri" w:hAnsi="Calibri" w:cs="Calibri"/>
          <w:sz w:val="20"/>
          <w:szCs w:val="20"/>
        </w:rPr>
        <w:t>6</w:t>
      </w:r>
      <w:r w:rsidR="00A92DE8" w:rsidRPr="00065ECD">
        <w:rPr>
          <w:rFonts w:ascii="Calibri" w:hAnsi="Calibri" w:cs="Calibri"/>
          <w:sz w:val="20"/>
          <w:szCs w:val="20"/>
        </w:rPr>
        <w:t xml:space="preserve"> days (each of 24 hours comprising a block of 3 shifts) allocat</w:t>
      </w:r>
      <w:r w:rsidR="006814C3" w:rsidRPr="00065ECD">
        <w:rPr>
          <w:rFonts w:ascii="Calibri" w:hAnsi="Calibri" w:cs="Calibri"/>
          <w:sz w:val="20"/>
          <w:szCs w:val="20"/>
        </w:rPr>
        <w:t>ed in the current 6 month period (</w:t>
      </w:r>
      <w:r w:rsidR="00E91289" w:rsidRPr="00065ECD">
        <w:rPr>
          <w:rFonts w:ascii="Calibri" w:hAnsi="Calibri" w:cs="Calibri"/>
          <w:sz w:val="20"/>
          <w:szCs w:val="20"/>
        </w:rPr>
        <w:t>1/5/13</w:t>
      </w:r>
      <w:r w:rsidR="001A3A8D" w:rsidRPr="00065ECD">
        <w:rPr>
          <w:rFonts w:ascii="Calibri" w:hAnsi="Calibri" w:cs="Calibri"/>
          <w:sz w:val="20"/>
          <w:szCs w:val="20"/>
        </w:rPr>
        <w:t xml:space="preserve">, </w:t>
      </w:r>
      <w:r w:rsidR="00E91289" w:rsidRPr="00065ECD">
        <w:rPr>
          <w:rFonts w:ascii="Calibri" w:hAnsi="Calibri" w:cs="Calibri"/>
          <w:sz w:val="20"/>
          <w:szCs w:val="20"/>
        </w:rPr>
        <w:t>26/5/13</w:t>
      </w:r>
    </w:p>
    <w:p w14:paraId="1419B4FB" w14:textId="77777777" w:rsidR="00A92DE8" w:rsidRPr="00065ECD" w:rsidRDefault="00E91289" w:rsidP="00E91289">
      <w:pPr>
        <w:rPr>
          <w:rFonts w:ascii="Calibri" w:hAnsi="Calibri" w:cs="Calibri"/>
          <w:sz w:val="20"/>
          <w:szCs w:val="20"/>
        </w:rPr>
      </w:pPr>
      <w:r w:rsidRPr="00065ECD">
        <w:rPr>
          <w:rFonts w:ascii="Calibri" w:hAnsi="Calibri" w:cs="Calibri"/>
          <w:sz w:val="20"/>
          <w:szCs w:val="20"/>
        </w:rPr>
        <w:t>8/7/13</w:t>
      </w:r>
      <w:r w:rsidR="001A3A8D" w:rsidRPr="00065ECD">
        <w:rPr>
          <w:rFonts w:ascii="Calibri" w:hAnsi="Calibri" w:cs="Calibri"/>
          <w:sz w:val="20"/>
          <w:szCs w:val="20"/>
        </w:rPr>
        <w:t xml:space="preserve">, </w:t>
      </w:r>
      <w:r w:rsidRPr="00065ECD">
        <w:rPr>
          <w:rFonts w:ascii="Calibri" w:hAnsi="Calibri" w:cs="Calibri"/>
          <w:sz w:val="20"/>
          <w:szCs w:val="20"/>
        </w:rPr>
        <w:t>5/8/13</w:t>
      </w:r>
      <w:r w:rsidR="001A3A8D" w:rsidRPr="00065ECD">
        <w:rPr>
          <w:rFonts w:ascii="Calibri" w:hAnsi="Calibri" w:cs="Calibri"/>
          <w:sz w:val="20"/>
          <w:szCs w:val="20"/>
        </w:rPr>
        <w:t xml:space="preserve">, </w:t>
      </w:r>
      <w:r w:rsidRPr="00065ECD">
        <w:rPr>
          <w:rFonts w:ascii="Calibri" w:hAnsi="Calibri" w:cs="Calibri"/>
          <w:sz w:val="20"/>
          <w:szCs w:val="20"/>
        </w:rPr>
        <w:t>23/9/13</w:t>
      </w:r>
      <w:r w:rsidR="001A3A8D" w:rsidRPr="00065ECD">
        <w:rPr>
          <w:rFonts w:ascii="Calibri" w:hAnsi="Calibri" w:cs="Calibri"/>
          <w:sz w:val="20"/>
          <w:szCs w:val="20"/>
        </w:rPr>
        <w:t xml:space="preserve"> and</w:t>
      </w:r>
      <w:r w:rsidRPr="00065ECD">
        <w:rPr>
          <w:rFonts w:ascii="Calibri" w:hAnsi="Calibri" w:cs="Calibri"/>
          <w:sz w:val="20"/>
          <w:szCs w:val="20"/>
        </w:rPr>
        <w:t xml:space="preserve"> our upcoming visit on 23/10</w:t>
      </w:r>
      <w:r w:rsidR="001A3A8D" w:rsidRPr="00065ECD">
        <w:rPr>
          <w:rFonts w:ascii="Calibri" w:hAnsi="Calibri" w:cs="Calibri"/>
          <w:sz w:val="20"/>
          <w:szCs w:val="20"/>
        </w:rPr>
        <w:t>/13)</w:t>
      </w:r>
      <w:r w:rsidR="00A92DE8" w:rsidRPr="00065ECD">
        <w:rPr>
          <w:rFonts w:ascii="Calibri" w:hAnsi="Calibri" w:cs="Calibri"/>
          <w:sz w:val="20"/>
          <w:szCs w:val="20"/>
        </w:rPr>
        <w:t>.</w:t>
      </w:r>
      <w:r w:rsidR="00FA7694" w:rsidRPr="00065ECD">
        <w:rPr>
          <w:rFonts w:ascii="Calibri" w:hAnsi="Calibri" w:cs="Calibri"/>
          <w:sz w:val="20"/>
          <w:szCs w:val="20"/>
        </w:rPr>
        <w:t xml:space="preserve"> </w:t>
      </w:r>
      <w:r w:rsidR="00A92DE8" w:rsidRPr="00065ECD">
        <w:rPr>
          <w:rFonts w:ascii="Calibri" w:hAnsi="Calibri" w:cs="Calibri"/>
          <w:sz w:val="20"/>
          <w:szCs w:val="20"/>
        </w:rPr>
        <w:t xml:space="preserve">Typically </w:t>
      </w:r>
      <w:r w:rsidRPr="00065ECD">
        <w:rPr>
          <w:rFonts w:ascii="Calibri" w:hAnsi="Calibri" w:cs="Calibri"/>
          <w:sz w:val="20"/>
          <w:szCs w:val="20"/>
        </w:rPr>
        <w:t>10-20</w:t>
      </w:r>
      <w:r w:rsidR="00A92DE8" w:rsidRPr="00065ECD">
        <w:rPr>
          <w:rFonts w:ascii="Calibri" w:hAnsi="Calibri" w:cs="Calibri"/>
          <w:sz w:val="20"/>
          <w:szCs w:val="20"/>
        </w:rPr>
        <w:t xml:space="preserve"> samples have been screened during a visit and </w:t>
      </w:r>
      <w:r w:rsidR="00FA7694" w:rsidRPr="00065ECD">
        <w:rPr>
          <w:rFonts w:ascii="Calibri" w:hAnsi="Calibri" w:cs="Calibri"/>
          <w:sz w:val="20"/>
          <w:szCs w:val="20"/>
        </w:rPr>
        <w:t>around</w:t>
      </w:r>
      <w:r w:rsidR="00A92DE8" w:rsidRPr="00065ECD">
        <w:rPr>
          <w:rFonts w:ascii="Calibri" w:hAnsi="Calibri" w:cs="Calibri"/>
          <w:sz w:val="20"/>
          <w:szCs w:val="20"/>
        </w:rPr>
        <w:t xml:space="preserve"> half of these will lead to data collections. This is highly sample dependent and varies considerably from visit to visit. </w:t>
      </w:r>
    </w:p>
    <w:p w14:paraId="3940B183" w14:textId="77777777" w:rsidR="001C0D29" w:rsidRPr="009A49EE" w:rsidRDefault="001C0D29"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SimSun" w:hAnsiTheme="minorHAnsi" w:cstheme="minorHAnsi"/>
          <w:b/>
          <w:bCs/>
          <w:sz w:val="20"/>
          <w:szCs w:val="20"/>
          <w:highlight w:val="cyan"/>
          <w:lang w:eastAsia="zh-CN"/>
        </w:rPr>
      </w:pPr>
    </w:p>
    <w:p w14:paraId="01E6CE81" w14:textId="4A663672" w:rsidR="005C3E02" w:rsidRDefault="00065ECD" w:rsidP="00E91289">
      <w:pPr>
        <w:rPr>
          <w:rFonts w:ascii="Calibri" w:eastAsia="SimSun" w:hAnsi="Calibri" w:cs="Calibri"/>
          <w:bCs/>
          <w:sz w:val="20"/>
          <w:szCs w:val="20"/>
          <w:lang w:eastAsia="zh-CN"/>
        </w:rPr>
      </w:pPr>
      <w:r w:rsidRPr="00231A81">
        <w:rPr>
          <w:rFonts w:ascii="Calibri" w:eastAsia="SimSun" w:hAnsi="Calibri" w:cs="Calibri"/>
          <w:bCs/>
          <w:sz w:val="20"/>
          <w:szCs w:val="20"/>
          <w:lang w:eastAsia="zh-CN"/>
        </w:rPr>
        <w:t xml:space="preserve">The use of the Helix was the subject of a presentation at the I19 users workshop by Claire Wilson and the NCS </w:t>
      </w:r>
      <w:r>
        <w:rPr>
          <w:rFonts w:ascii="Calibri" w:eastAsia="SimSun" w:hAnsi="Calibri" w:cs="Calibri"/>
          <w:bCs/>
          <w:sz w:val="20"/>
          <w:szCs w:val="20"/>
          <w:lang w:eastAsia="zh-CN"/>
        </w:rPr>
        <w:t xml:space="preserve">participated and </w:t>
      </w:r>
      <w:r w:rsidRPr="00231A81">
        <w:rPr>
          <w:rFonts w:ascii="Calibri" w:eastAsia="SimSun" w:hAnsi="Calibri" w:cs="Calibri"/>
          <w:bCs/>
          <w:sz w:val="20"/>
          <w:szCs w:val="20"/>
          <w:lang w:eastAsia="zh-CN"/>
        </w:rPr>
        <w:t>contributed significantly further at this event.</w:t>
      </w:r>
      <w:r>
        <w:rPr>
          <w:rFonts w:ascii="Calibri" w:eastAsia="SimSun" w:hAnsi="Calibri" w:cs="Calibri"/>
          <w:bCs/>
          <w:sz w:val="20"/>
          <w:szCs w:val="20"/>
          <w:lang w:eastAsia="zh-CN"/>
        </w:rPr>
        <w:t xml:space="preserve"> </w:t>
      </w:r>
    </w:p>
    <w:p w14:paraId="4E439EF0" w14:textId="77777777" w:rsidR="00065ECD" w:rsidRDefault="00065ECD" w:rsidP="00E91289">
      <w:pPr>
        <w:rPr>
          <w:rFonts w:ascii="Calibri" w:eastAsia="SimSun" w:hAnsi="Calibri" w:cs="Calibri"/>
          <w:bCs/>
          <w:sz w:val="20"/>
          <w:szCs w:val="20"/>
          <w:lang w:eastAsia="zh-CN"/>
        </w:rPr>
      </w:pPr>
    </w:p>
    <w:p w14:paraId="0E8CCB29" w14:textId="2CD47DA3" w:rsidR="005C3E02" w:rsidRPr="004D6BCE" w:rsidRDefault="00065ECD" w:rsidP="00065ECD">
      <w:pPr>
        <w:rPr>
          <w:rFonts w:ascii="Calibri" w:eastAsia="SimSun" w:hAnsi="Calibri" w:cs="Calibri"/>
          <w:b/>
          <w:bCs/>
          <w:sz w:val="20"/>
          <w:szCs w:val="20"/>
          <w:lang w:eastAsia="zh-CN"/>
        </w:rPr>
      </w:pPr>
      <w:r>
        <w:rPr>
          <w:rFonts w:ascii="Calibri" w:eastAsia="SimSun" w:hAnsi="Calibri" w:cs="Calibri"/>
          <w:bCs/>
          <w:sz w:val="20"/>
          <w:szCs w:val="20"/>
          <w:lang w:eastAsia="zh-CN"/>
        </w:rPr>
        <w:t xml:space="preserve">We have noticed over time that radiation decay of samples is a significant effect – considerably more so than when we used to use the </w:t>
      </w:r>
      <w:proofErr w:type="spellStart"/>
      <w:r>
        <w:rPr>
          <w:rFonts w:ascii="Calibri" w:eastAsia="SimSun" w:hAnsi="Calibri" w:cs="Calibri"/>
          <w:bCs/>
          <w:sz w:val="20"/>
          <w:szCs w:val="20"/>
          <w:lang w:eastAsia="zh-CN"/>
        </w:rPr>
        <w:t>Daresbury</w:t>
      </w:r>
      <w:proofErr w:type="spellEnd"/>
      <w:r>
        <w:rPr>
          <w:rFonts w:ascii="Calibri" w:eastAsia="SimSun" w:hAnsi="Calibri" w:cs="Calibri"/>
          <w:bCs/>
          <w:sz w:val="20"/>
          <w:szCs w:val="20"/>
          <w:lang w:eastAsia="zh-CN"/>
        </w:rPr>
        <w:t xml:space="preserve"> synchrotron. We have set out to examine this effect and preliminary observations were presented on a poster at the ECM28 meeting (Warwick, August 2013). We are now setting out to systematically probe this effect through a series of more structured experiments – guidance and experience will be made available to the I19 user community and </w:t>
      </w:r>
      <w:r w:rsidR="002971F0">
        <w:rPr>
          <w:rFonts w:ascii="Calibri" w:eastAsia="SimSun" w:hAnsi="Calibri" w:cs="Calibri"/>
          <w:bCs/>
          <w:sz w:val="20"/>
          <w:szCs w:val="20"/>
          <w:lang w:eastAsia="zh-CN"/>
        </w:rPr>
        <w:t>the whole chemistry community when a clear understanding has been reached</w:t>
      </w:r>
      <w:r>
        <w:rPr>
          <w:rFonts w:ascii="Calibri" w:eastAsia="SimSun" w:hAnsi="Calibri" w:cs="Calibri"/>
          <w:bCs/>
          <w:sz w:val="20"/>
          <w:szCs w:val="20"/>
          <w:lang w:eastAsia="zh-CN"/>
        </w:rPr>
        <w:t>.</w:t>
      </w:r>
    </w:p>
    <w:p w14:paraId="4A5AA263" w14:textId="77777777" w:rsidR="007D45F4" w:rsidRDefault="007D45F4" w:rsidP="007D45F4">
      <w:pPr>
        <w:spacing w:after="200" w:line="276" w:lineRule="auto"/>
        <w:rPr>
          <w:rFonts w:ascii="Calibri" w:eastAsia="SimSun" w:hAnsi="Calibri" w:cs="Calibri"/>
          <w:b/>
          <w:bCs/>
          <w:sz w:val="20"/>
          <w:szCs w:val="20"/>
          <w:lang w:eastAsia="zh-CN"/>
        </w:rPr>
      </w:pPr>
    </w:p>
    <w:p w14:paraId="12148D2E" w14:textId="77777777" w:rsidR="007D45F4" w:rsidRDefault="00FB51B3" w:rsidP="007D45F4">
      <w:pPr>
        <w:spacing w:after="200" w:line="276" w:lineRule="auto"/>
        <w:rPr>
          <w:rFonts w:ascii="Calibri" w:eastAsia="SimSun" w:hAnsi="Calibri" w:cs="Calibri"/>
          <w:b/>
          <w:bCs/>
          <w:sz w:val="20"/>
          <w:szCs w:val="20"/>
          <w:lang w:eastAsia="zh-CN"/>
        </w:rPr>
      </w:pPr>
      <w:r w:rsidRPr="000D58E1">
        <w:rPr>
          <w:rFonts w:ascii="Calibri" w:eastAsia="SimSun" w:hAnsi="Calibri" w:cs="Calibri"/>
          <w:b/>
          <w:bCs/>
          <w:sz w:val="20"/>
          <w:szCs w:val="20"/>
          <w:lang w:eastAsia="zh-CN"/>
        </w:rPr>
        <w:t>E</w:t>
      </w:r>
      <w:r w:rsidR="007166F0" w:rsidRPr="000D58E1">
        <w:rPr>
          <w:rFonts w:ascii="Calibri" w:eastAsia="SimSun" w:hAnsi="Calibri" w:cs="Calibri"/>
          <w:b/>
          <w:bCs/>
          <w:sz w:val="20"/>
          <w:szCs w:val="20"/>
          <w:lang w:eastAsia="zh-CN"/>
        </w:rPr>
        <w:t xml:space="preserve">. </w:t>
      </w:r>
      <w:r w:rsidR="00F731A2" w:rsidRPr="000D58E1">
        <w:rPr>
          <w:rFonts w:ascii="Calibri" w:eastAsia="SimSun" w:hAnsi="Calibri" w:cs="Calibri"/>
          <w:b/>
          <w:bCs/>
          <w:sz w:val="20"/>
          <w:szCs w:val="20"/>
          <w:lang w:eastAsia="zh-CN"/>
        </w:rPr>
        <w:t xml:space="preserve">Review of user complaints/disputes and resolutions </w:t>
      </w:r>
    </w:p>
    <w:p w14:paraId="3978CFB0" w14:textId="77777777" w:rsidR="00F731A2" w:rsidRPr="007D45F4" w:rsidRDefault="00F731A2" w:rsidP="007D45F4">
      <w:pPr>
        <w:spacing w:after="200" w:line="276" w:lineRule="auto"/>
        <w:rPr>
          <w:rFonts w:ascii="Calibri" w:eastAsia="SimSun" w:hAnsi="Calibri" w:cs="Calibri"/>
          <w:b/>
          <w:bCs/>
          <w:sz w:val="20"/>
          <w:szCs w:val="20"/>
          <w:lang w:eastAsia="zh-CN"/>
        </w:rPr>
      </w:pPr>
      <w:r w:rsidRPr="00037E72">
        <w:rPr>
          <w:rFonts w:ascii="Calibri" w:eastAsia="SimSun" w:hAnsi="Calibri" w:cs="Calibri"/>
          <w:sz w:val="20"/>
          <w:szCs w:val="20"/>
          <w:lang w:eastAsia="zh-CN"/>
        </w:rPr>
        <w:t>There have been no complaints reported to either the NCS Director or Head of Service and therefore no complaint or dispute resolution has been initiated.</w:t>
      </w:r>
      <w:r w:rsidRPr="000D58E1">
        <w:rPr>
          <w:rFonts w:ascii="Calibri" w:eastAsia="SimSun" w:hAnsi="Calibri" w:cs="Calibri"/>
          <w:sz w:val="20"/>
          <w:szCs w:val="20"/>
          <w:lang w:eastAsia="zh-CN"/>
        </w:rPr>
        <w:t xml:space="preserve"> </w:t>
      </w:r>
    </w:p>
    <w:p w14:paraId="6AC472B2" w14:textId="77777777" w:rsidR="007D45F4" w:rsidRDefault="007D45F4" w:rsidP="00F731A2">
      <w:pPr>
        <w:spacing w:after="200" w:line="276" w:lineRule="auto"/>
        <w:rPr>
          <w:rFonts w:ascii="Calibri" w:eastAsia="SimSun" w:hAnsi="Calibri" w:cs="Calibri"/>
          <w:b/>
          <w:bCs/>
          <w:sz w:val="20"/>
          <w:szCs w:val="20"/>
          <w:lang w:eastAsia="zh-CN"/>
        </w:rPr>
      </w:pPr>
    </w:p>
    <w:p w14:paraId="0D70F5C0" w14:textId="77777777" w:rsidR="00F731A2" w:rsidRDefault="00FB51B3" w:rsidP="00F731A2">
      <w:pPr>
        <w:spacing w:after="200" w:line="276" w:lineRule="auto"/>
        <w:rPr>
          <w:rFonts w:ascii="Calibri" w:eastAsia="SimSun" w:hAnsi="Calibri" w:cs="Calibri"/>
          <w:b/>
          <w:bCs/>
          <w:sz w:val="20"/>
          <w:szCs w:val="20"/>
          <w:lang w:eastAsia="zh-CN"/>
        </w:rPr>
      </w:pPr>
      <w:r w:rsidRPr="00333F99">
        <w:rPr>
          <w:rFonts w:ascii="Calibri" w:eastAsia="SimSun" w:hAnsi="Calibri" w:cs="Calibri"/>
          <w:b/>
          <w:bCs/>
          <w:sz w:val="20"/>
          <w:szCs w:val="20"/>
          <w:lang w:eastAsia="zh-CN"/>
        </w:rPr>
        <w:t>F</w:t>
      </w:r>
      <w:r w:rsidR="007166F0" w:rsidRPr="00333F99">
        <w:rPr>
          <w:rFonts w:ascii="Calibri" w:eastAsia="SimSun" w:hAnsi="Calibri" w:cs="Calibri"/>
          <w:b/>
          <w:bCs/>
          <w:sz w:val="20"/>
          <w:szCs w:val="20"/>
          <w:lang w:eastAsia="zh-CN"/>
        </w:rPr>
        <w:t xml:space="preserve">. </w:t>
      </w:r>
      <w:r w:rsidR="00F731A2" w:rsidRPr="00333F99">
        <w:rPr>
          <w:rFonts w:ascii="Calibri" w:eastAsia="SimSun" w:hAnsi="Calibri" w:cs="Calibri"/>
          <w:b/>
          <w:bCs/>
          <w:sz w:val="20"/>
          <w:szCs w:val="20"/>
          <w:lang w:eastAsia="zh-CN"/>
        </w:rPr>
        <w:t>Equipment- Technical Issues</w:t>
      </w:r>
    </w:p>
    <w:p w14:paraId="41908D8F" w14:textId="77777777" w:rsidR="00B84499" w:rsidRPr="009A49EE" w:rsidRDefault="009A3F48" w:rsidP="00B84499">
      <w:pPr>
        <w:spacing w:after="200" w:line="276" w:lineRule="auto"/>
        <w:rPr>
          <w:rFonts w:ascii="Calibri" w:hAnsi="Calibri" w:cs="Calibri"/>
          <w:sz w:val="20"/>
          <w:szCs w:val="20"/>
          <w:lang w:eastAsia="zh-CN"/>
        </w:rPr>
      </w:pPr>
      <w:r w:rsidRPr="009A49EE">
        <w:rPr>
          <w:rFonts w:ascii="Calibri" w:hAnsi="Calibri" w:cs="Calibri"/>
          <w:sz w:val="20"/>
          <w:szCs w:val="20"/>
          <w:lang w:eastAsia="zh-CN"/>
        </w:rPr>
        <w:t xml:space="preserve">A transition to using </w:t>
      </w:r>
      <w:proofErr w:type="spellStart"/>
      <w:r w:rsidRPr="009A49EE">
        <w:rPr>
          <w:rFonts w:ascii="Calibri" w:hAnsi="Calibri" w:cs="Calibri"/>
          <w:sz w:val="20"/>
          <w:szCs w:val="20"/>
          <w:lang w:eastAsia="zh-CN"/>
        </w:rPr>
        <w:t>C</w:t>
      </w:r>
      <w:r w:rsidR="00B84499" w:rsidRPr="009A49EE">
        <w:rPr>
          <w:rFonts w:ascii="Calibri" w:hAnsi="Calibri" w:cs="Calibri"/>
          <w:sz w:val="20"/>
          <w:szCs w:val="20"/>
          <w:lang w:eastAsia="zh-CN"/>
        </w:rPr>
        <w:t>ryoconnect</w:t>
      </w:r>
      <w:proofErr w:type="spellEnd"/>
      <w:r w:rsidR="00B84499" w:rsidRPr="009A49EE">
        <w:rPr>
          <w:rFonts w:ascii="Calibri" w:hAnsi="Calibri" w:cs="Calibri"/>
          <w:sz w:val="20"/>
          <w:szCs w:val="20"/>
          <w:lang w:eastAsia="zh-CN"/>
        </w:rPr>
        <w:t xml:space="preserve"> for both</w:t>
      </w:r>
      <w:r w:rsidR="00143654" w:rsidRPr="009A49EE">
        <w:rPr>
          <w:rFonts w:ascii="Calibri" w:hAnsi="Calibri" w:cs="Calibri"/>
          <w:sz w:val="20"/>
          <w:szCs w:val="20"/>
          <w:lang w:eastAsia="zh-CN"/>
        </w:rPr>
        <w:t xml:space="preserve"> cobra</w:t>
      </w:r>
      <w:r w:rsidRPr="009A49EE">
        <w:rPr>
          <w:rFonts w:ascii="Calibri" w:hAnsi="Calibri" w:cs="Calibri"/>
          <w:sz w:val="20"/>
          <w:szCs w:val="20"/>
          <w:lang w:eastAsia="zh-CN"/>
        </w:rPr>
        <w:t xml:space="preserve"> cooling devices and the 700 </w:t>
      </w:r>
      <w:proofErr w:type="spellStart"/>
      <w:r w:rsidRPr="009A49EE">
        <w:rPr>
          <w:rFonts w:ascii="Calibri" w:hAnsi="Calibri" w:cs="Calibri"/>
          <w:sz w:val="20"/>
          <w:szCs w:val="20"/>
          <w:lang w:eastAsia="zh-CN"/>
        </w:rPr>
        <w:t>C</w:t>
      </w:r>
      <w:r w:rsidR="00143654" w:rsidRPr="009A49EE">
        <w:rPr>
          <w:rFonts w:ascii="Calibri" w:hAnsi="Calibri" w:cs="Calibri"/>
          <w:sz w:val="20"/>
          <w:szCs w:val="20"/>
          <w:lang w:eastAsia="zh-CN"/>
        </w:rPr>
        <w:t>ryostream</w:t>
      </w:r>
      <w:proofErr w:type="spellEnd"/>
      <w:r w:rsidR="00143654" w:rsidRPr="009A49EE">
        <w:rPr>
          <w:rFonts w:ascii="Calibri" w:hAnsi="Calibri" w:cs="Calibri"/>
          <w:sz w:val="20"/>
          <w:szCs w:val="20"/>
          <w:lang w:eastAsia="zh-CN"/>
        </w:rPr>
        <w:t xml:space="preserve"> </w:t>
      </w:r>
      <w:r w:rsidR="00F31014" w:rsidRPr="009A49EE">
        <w:rPr>
          <w:rFonts w:ascii="Calibri" w:hAnsi="Calibri" w:cs="Calibri"/>
          <w:sz w:val="20"/>
          <w:szCs w:val="20"/>
          <w:lang w:eastAsia="zh-CN"/>
        </w:rPr>
        <w:t>is enabling</w:t>
      </w:r>
      <w:r w:rsidR="00B84499" w:rsidRPr="009A49EE">
        <w:rPr>
          <w:rFonts w:ascii="Calibri" w:hAnsi="Calibri" w:cs="Calibri"/>
          <w:sz w:val="20"/>
          <w:szCs w:val="20"/>
          <w:lang w:eastAsia="zh-CN"/>
        </w:rPr>
        <w:t xml:space="preserve"> better</w:t>
      </w:r>
      <w:r w:rsidR="00F31014" w:rsidRPr="009A49EE">
        <w:rPr>
          <w:rFonts w:ascii="Calibri" w:hAnsi="Calibri" w:cs="Calibri"/>
          <w:sz w:val="20"/>
          <w:szCs w:val="20"/>
          <w:lang w:eastAsia="zh-CN"/>
        </w:rPr>
        <w:t xml:space="preserve"> remote</w:t>
      </w:r>
      <w:r w:rsidR="00B84499" w:rsidRPr="009A49EE">
        <w:rPr>
          <w:rFonts w:ascii="Calibri" w:hAnsi="Calibri" w:cs="Calibri"/>
          <w:sz w:val="20"/>
          <w:szCs w:val="20"/>
          <w:lang w:eastAsia="zh-CN"/>
        </w:rPr>
        <w:t xml:space="preserve"> monitoring of the system by the </w:t>
      </w:r>
      <w:r w:rsidR="00F31014" w:rsidRPr="009A49EE">
        <w:rPr>
          <w:rFonts w:ascii="Calibri" w:hAnsi="Calibri" w:cs="Calibri"/>
          <w:sz w:val="20"/>
          <w:szCs w:val="20"/>
          <w:lang w:eastAsia="zh-CN"/>
        </w:rPr>
        <w:t>NCS team and the</w:t>
      </w:r>
      <w:r w:rsidR="00B84499" w:rsidRPr="009A49EE">
        <w:rPr>
          <w:rFonts w:ascii="Calibri" w:hAnsi="Calibri" w:cs="Calibri"/>
          <w:sz w:val="20"/>
          <w:szCs w:val="20"/>
          <w:lang w:eastAsia="zh-CN"/>
        </w:rPr>
        <w:t xml:space="preserve"> service engineers at Oxford </w:t>
      </w:r>
      <w:proofErr w:type="spellStart"/>
      <w:r w:rsidR="00B84499" w:rsidRPr="009A49EE">
        <w:rPr>
          <w:rFonts w:ascii="Calibri" w:hAnsi="Calibri" w:cs="Calibri"/>
          <w:sz w:val="20"/>
          <w:szCs w:val="20"/>
          <w:lang w:eastAsia="zh-CN"/>
        </w:rPr>
        <w:t>Cryo</w:t>
      </w:r>
      <w:r w:rsidR="00043766" w:rsidRPr="009A49EE">
        <w:rPr>
          <w:rFonts w:ascii="Calibri" w:hAnsi="Calibri" w:cs="Calibri"/>
          <w:sz w:val="20"/>
          <w:szCs w:val="20"/>
          <w:lang w:eastAsia="zh-CN"/>
        </w:rPr>
        <w:t>systems</w:t>
      </w:r>
      <w:proofErr w:type="spellEnd"/>
      <w:r w:rsidR="00043766" w:rsidRPr="009A49EE">
        <w:rPr>
          <w:rFonts w:ascii="Calibri" w:hAnsi="Calibri" w:cs="Calibri"/>
          <w:sz w:val="20"/>
          <w:szCs w:val="20"/>
          <w:lang w:eastAsia="zh-CN"/>
        </w:rPr>
        <w:t>.</w:t>
      </w:r>
      <w:r w:rsidR="00B84499" w:rsidRPr="009A49EE">
        <w:rPr>
          <w:rFonts w:ascii="Calibri" w:hAnsi="Calibri" w:cs="Calibri"/>
          <w:sz w:val="20"/>
          <w:szCs w:val="20"/>
          <w:lang w:eastAsia="zh-CN"/>
        </w:rPr>
        <w:t xml:space="preserve"> </w:t>
      </w:r>
    </w:p>
    <w:p w14:paraId="61937360" w14:textId="77777777" w:rsidR="00C56DB9" w:rsidRPr="009A49EE" w:rsidRDefault="00C56DB9" w:rsidP="00C56DB9">
      <w:pPr>
        <w:spacing w:after="200" w:line="276" w:lineRule="auto"/>
        <w:rPr>
          <w:rFonts w:ascii="Calibri" w:hAnsi="Calibri" w:cs="Calibri"/>
          <w:sz w:val="20"/>
          <w:szCs w:val="20"/>
          <w:lang w:eastAsia="zh-CN"/>
        </w:rPr>
      </w:pPr>
      <w:r w:rsidRPr="009A49EE">
        <w:rPr>
          <w:rFonts w:ascii="Calibri" w:hAnsi="Calibri" w:cs="Calibri"/>
          <w:sz w:val="20"/>
          <w:szCs w:val="20"/>
          <w:lang w:eastAsia="zh-CN"/>
        </w:rPr>
        <w:t>Routine maintenance has been performed</w:t>
      </w:r>
      <w:r w:rsidR="00CF1208" w:rsidRPr="009A49EE">
        <w:rPr>
          <w:rFonts w:ascii="Calibri" w:hAnsi="Calibri" w:cs="Calibri"/>
          <w:sz w:val="20"/>
          <w:szCs w:val="20"/>
          <w:lang w:eastAsia="zh-CN"/>
        </w:rPr>
        <w:t xml:space="preserve"> on diffractometers</w:t>
      </w:r>
      <w:r w:rsidRPr="009A49EE">
        <w:rPr>
          <w:rFonts w:ascii="Calibri" w:hAnsi="Calibri" w:cs="Calibri"/>
          <w:sz w:val="20"/>
          <w:szCs w:val="20"/>
          <w:lang w:eastAsia="zh-CN"/>
        </w:rPr>
        <w:t>, including the annual rebuild</w:t>
      </w:r>
      <w:r w:rsidR="00052A30" w:rsidRPr="009A49EE">
        <w:rPr>
          <w:rFonts w:ascii="Calibri" w:hAnsi="Calibri" w:cs="Calibri"/>
          <w:sz w:val="20"/>
          <w:szCs w:val="20"/>
          <w:lang w:eastAsia="zh-CN"/>
        </w:rPr>
        <w:t xml:space="preserve"> of the rotating anode</w:t>
      </w:r>
      <w:r w:rsidRPr="009A49EE">
        <w:rPr>
          <w:rFonts w:ascii="Calibri" w:hAnsi="Calibri" w:cs="Calibri"/>
          <w:sz w:val="20"/>
          <w:szCs w:val="20"/>
          <w:lang w:eastAsia="zh-CN"/>
        </w:rPr>
        <w:t xml:space="preserve">. The following summarises </w:t>
      </w:r>
      <w:proofErr w:type="spellStart"/>
      <w:r w:rsidRPr="009A49EE">
        <w:rPr>
          <w:rFonts w:ascii="Calibri" w:hAnsi="Calibri" w:cs="Calibri"/>
          <w:sz w:val="20"/>
          <w:szCs w:val="20"/>
          <w:lang w:eastAsia="zh-CN"/>
        </w:rPr>
        <w:t>diffractometer</w:t>
      </w:r>
      <w:proofErr w:type="spellEnd"/>
      <w:r w:rsidRPr="009A49EE">
        <w:rPr>
          <w:rFonts w:ascii="Calibri" w:hAnsi="Calibri" w:cs="Calibri"/>
          <w:sz w:val="20"/>
          <w:szCs w:val="20"/>
          <w:lang w:eastAsia="zh-CN"/>
        </w:rPr>
        <w:t>-based issues and resultant instrument downtime that have arisen in the reporting period:</w:t>
      </w:r>
    </w:p>
    <w:p w14:paraId="70BE0E34" w14:textId="77777777" w:rsidR="00C56DB9" w:rsidRPr="009A49EE" w:rsidRDefault="00C56DB9" w:rsidP="00C56DB9">
      <w:pPr>
        <w:pStyle w:val="ListParagraph"/>
        <w:numPr>
          <w:ilvl w:val="0"/>
          <w:numId w:val="28"/>
        </w:numPr>
        <w:spacing w:after="200" w:line="276" w:lineRule="auto"/>
        <w:rPr>
          <w:rFonts w:ascii="Calibri" w:hAnsi="Calibri" w:cs="Calibri"/>
          <w:sz w:val="20"/>
          <w:szCs w:val="20"/>
          <w:lang w:eastAsia="zh-CN"/>
        </w:rPr>
      </w:pPr>
      <w:r w:rsidRPr="009A49EE">
        <w:rPr>
          <w:rFonts w:ascii="Calibri" w:hAnsi="Calibri" w:cs="Calibri"/>
          <w:sz w:val="20"/>
          <w:szCs w:val="20"/>
          <w:lang w:eastAsia="zh-CN"/>
        </w:rPr>
        <w:lastRenderedPageBreak/>
        <w:t>Total facility closure due to a university-wide power outage (1 day downtime).</w:t>
      </w:r>
    </w:p>
    <w:p w14:paraId="4633C30C" w14:textId="77777777" w:rsidR="00C56DB9" w:rsidRPr="009A49EE" w:rsidRDefault="00C56DB9" w:rsidP="00C56DB9">
      <w:pPr>
        <w:pStyle w:val="ListParagraph"/>
        <w:numPr>
          <w:ilvl w:val="0"/>
          <w:numId w:val="28"/>
        </w:numPr>
        <w:spacing w:after="200" w:line="276" w:lineRule="auto"/>
        <w:rPr>
          <w:rFonts w:ascii="Calibri" w:hAnsi="Calibri" w:cs="Calibri"/>
          <w:sz w:val="20"/>
          <w:szCs w:val="20"/>
          <w:lang w:eastAsia="zh-CN"/>
        </w:rPr>
      </w:pPr>
      <w:r w:rsidRPr="009A49EE">
        <w:rPr>
          <w:rFonts w:ascii="Calibri" w:hAnsi="Calibri" w:cs="Calibri"/>
          <w:sz w:val="20"/>
          <w:szCs w:val="20"/>
          <w:lang w:eastAsia="zh-CN"/>
        </w:rPr>
        <w:t>Total facility closure due to a plant room upgrade (10 days total downtime over this and the previ</w:t>
      </w:r>
      <w:r w:rsidR="00052A30" w:rsidRPr="009A49EE">
        <w:rPr>
          <w:rFonts w:ascii="Calibri" w:hAnsi="Calibri" w:cs="Calibri"/>
          <w:sz w:val="20"/>
          <w:szCs w:val="20"/>
          <w:lang w:eastAsia="zh-CN"/>
        </w:rPr>
        <w:t>o</w:t>
      </w:r>
      <w:r w:rsidRPr="009A49EE">
        <w:rPr>
          <w:rFonts w:ascii="Calibri" w:hAnsi="Calibri" w:cs="Calibri"/>
          <w:sz w:val="20"/>
          <w:szCs w:val="20"/>
          <w:lang w:eastAsia="zh-CN"/>
        </w:rPr>
        <w:t>us reporting period).</w:t>
      </w:r>
    </w:p>
    <w:p w14:paraId="4ACE7B66" w14:textId="77777777" w:rsidR="00C56DB9" w:rsidRPr="009A49EE" w:rsidRDefault="00C56DB9" w:rsidP="00C56DB9">
      <w:pPr>
        <w:pStyle w:val="ListParagraph"/>
        <w:numPr>
          <w:ilvl w:val="0"/>
          <w:numId w:val="28"/>
        </w:numPr>
        <w:spacing w:after="200" w:line="276" w:lineRule="auto"/>
        <w:rPr>
          <w:rFonts w:ascii="Calibri" w:hAnsi="Calibri" w:cs="Calibri"/>
          <w:sz w:val="20"/>
          <w:szCs w:val="20"/>
          <w:lang w:eastAsia="zh-CN"/>
        </w:rPr>
      </w:pPr>
      <w:r w:rsidRPr="009A49EE">
        <w:rPr>
          <w:rFonts w:ascii="Calibri" w:hAnsi="Calibri" w:cs="Calibri"/>
          <w:sz w:val="20"/>
          <w:szCs w:val="20"/>
          <w:lang w:eastAsia="zh-CN"/>
        </w:rPr>
        <w:t xml:space="preserve">FRE+ filament change (1 day downtime). </w:t>
      </w:r>
    </w:p>
    <w:p w14:paraId="6E60E24D" w14:textId="77777777" w:rsidR="00C56DB9" w:rsidRPr="009A49EE" w:rsidRDefault="00E27CBB" w:rsidP="00C56DB9">
      <w:pPr>
        <w:pStyle w:val="ListParagraph"/>
        <w:numPr>
          <w:ilvl w:val="0"/>
          <w:numId w:val="28"/>
        </w:numPr>
        <w:spacing w:after="200" w:line="276" w:lineRule="auto"/>
        <w:rPr>
          <w:rFonts w:ascii="Calibri" w:hAnsi="Calibri" w:cs="Calibri"/>
          <w:sz w:val="20"/>
          <w:szCs w:val="20"/>
          <w:lang w:eastAsia="zh-CN"/>
        </w:rPr>
      </w:pPr>
      <w:r w:rsidRPr="009A49EE">
        <w:rPr>
          <w:rFonts w:ascii="Calibri" w:hAnsi="Calibri" w:cs="Calibri"/>
          <w:sz w:val="20"/>
          <w:szCs w:val="20"/>
          <w:lang w:eastAsia="zh-CN"/>
        </w:rPr>
        <w:t xml:space="preserve">Annual rotating </w:t>
      </w:r>
      <w:proofErr w:type="gramStart"/>
      <w:r w:rsidRPr="009A49EE">
        <w:rPr>
          <w:rFonts w:ascii="Calibri" w:hAnsi="Calibri" w:cs="Calibri"/>
          <w:sz w:val="20"/>
          <w:szCs w:val="20"/>
          <w:lang w:eastAsia="zh-CN"/>
        </w:rPr>
        <w:t>anode r</w:t>
      </w:r>
      <w:r w:rsidR="00C56DB9" w:rsidRPr="009A49EE">
        <w:rPr>
          <w:rFonts w:ascii="Calibri" w:hAnsi="Calibri" w:cs="Calibri"/>
          <w:sz w:val="20"/>
          <w:szCs w:val="20"/>
          <w:lang w:eastAsia="zh-CN"/>
        </w:rPr>
        <w:t>ebuild</w:t>
      </w:r>
      <w:proofErr w:type="gramEnd"/>
      <w:r w:rsidR="00C56DB9" w:rsidRPr="009A49EE">
        <w:rPr>
          <w:rFonts w:ascii="Calibri" w:hAnsi="Calibri" w:cs="Calibri"/>
          <w:sz w:val="20"/>
          <w:szCs w:val="20"/>
          <w:lang w:eastAsia="zh-CN"/>
        </w:rPr>
        <w:t xml:space="preserve"> (5 days downtime)</w:t>
      </w:r>
      <w:r w:rsidRPr="009A49EE">
        <w:rPr>
          <w:rFonts w:ascii="Calibri" w:hAnsi="Calibri" w:cs="Calibri"/>
          <w:sz w:val="20"/>
          <w:szCs w:val="20"/>
          <w:lang w:eastAsia="zh-CN"/>
        </w:rPr>
        <w:t>.</w:t>
      </w:r>
      <w:r w:rsidR="00C56DB9" w:rsidRPr="009A49EE">
        <w:rPr>
          <w:rFonts w:ascii="Calibri" w:hAnsi="Calibri" w:cs="Calibri"/>
          <w:sz w:val="20"/>
          <w:szCs w:val="20"/>
          <w:lang w:eastAsia="zh-CN"/>
        </w:rPr>
        <w:t xml:space="preserve"> </w:t>
      </w:r>
    </w:p>
    <w:p w14:paraId="15D6938B" w14:textId="77777777" w:rsidR="00C56DB9" w:rsidRPr="009A49EE" w:rsidRDefault="00C56DB9" w:rsidP="00C56DB9">
      <w:pPr>
        <w:pStyle w:val="ListParagraph"/>
        <w:numPr>
          <w:ilvl w:val="0"/>
          <w:numId w:val="28"/>
        </w:numPr>
        <w:spacing w:after="200" w:line="276" w:lineRule="auto"/>
        <w:rPr>
          <w:rFonts w:ascii="Calibri" w:hAnsi="Calibri" w:cs="Calibri"/>
          <w:sz w:val="20"/>
          <w:szCs w:val="20"/>
          <w:lang w:eastAsia="zh-CN"/>
        </w:rPr>
      </w:pPr>
      <w:proofErr w:type="spellStart"/>
      <w:r w:rsidRPr="009A49EE">
        <w:rPr>
          <w:rFonts w:ascii="Calibri" w:hAnsi="Calibri" w:cs="Calibri"/>
          <w:sz w:val="20"/>
          <w:szCs w:val="20"/>
          <w:lang w:eastAsia="zh-CN"/>
        </w:rPr>
        <w:t>Chiller</w:t>
      </w:r>
      <w:proofErr w:type="spellEnd"/>
      <w:r w:rsidRPr="009A49EE">
        <w:rPr>
          <w:rFonts w:ascii="Calibri" w:hAnsi="Calibri" w:cs="Calibri"/>
          <w:sz w:val="20"/>
          <w:szCs w:val="20"/>
          <w:lang w:eastAsia="zh-CN"/>
        </w:rPr>
        <w:t xml:space="preserve"> fans replaced (4 days downtime)</w:t>
      </w:r>
      <w:r w:rsidR="00E27CBB" w:rsidRPr="009A49EE">
        <w:rPr>
          <w:rFonts w:ascii="Calibri" w:hAnsi="Calibri" w:cs="Calibri"/>
          <w:sz w:val="20"/>
          <w:szCs w:val="20"/>
          <w:lang w:eastAsia="zh-CN"/>
        </w:rPr>
        <w:t>.</w:t>
      </w:r>
    </w:p>
    <w:p w14:paraId="63E700CE" w14:textId="77777777" w:rsidR="00C56DB9" w:rsidRPr="009A49EE" w:rsidRDefault="00C56DB9" w:rsidP="00C56DB9">
      <w:pPr>
        <w:pStyle w:val="ListParagraph"/>
        <w:numPr>
          <w:ilvl w:val="0"/>
          <w:numId w:val="28"/>
        </w:numPr>
        <w:spacing w:after="200" w:line="276" w:lineRule="auto"/>
        <w:rPr>
          <w:rFonts w:ascii="Calibri" w:hAnsi="Calibri" w:cs="Calibri"/>
          <w:sz w:val="20"/>
          <w:szCs w:val="20"/>
          <w:lang w:eastAsia="zh-CN"/>
        </w:rPr>
      </w:pPr>
      <w:proofErr w:type="spellStart"/>
      <w:r w:rsidRPr="009A49EE">
        <w:rPr>
          <w:rFonts w:ascii="Calibri" w:hAnsi="Calibri" w:cs="Calibri"/>
          <w:sz w:val="20"/>
          <w:szCs w:val="20"/>
          <w:lang w:eastAsia="zh-CN"/>
        </w:rPr>
        <w:t>Chillers</w:t>
      </w:r>
      <w:proofErr w:type="spellEnd"/>
      <w:r w:rsidRPr="009A49EE">
        <w:rPr>
          <w:rFonts w:ascii="Calibri" w:hAnsi="Calibri" w:cs="Calibri"/>
          <w:sz w:val="20"/>
          <w:szCs w:val="20"/>
          <w:lang w:eastAsia="zh-CN"/>
        </w:rPr>
        <w:t xml:space="preserve"> overheating due to plant room issues (4 days downtime)</w:t>
      </w:r>
      <w:r w:rsidR="00E27CBB" w:rsidRPr="009A49EE">
        <w:rPr>
          <w:rFonts w:ascii="Calibri" w:hAnsi="Calibri" w:cs="Calibri"/>
          <w:sz w:val="20"/>
          <w:szCs w:val="20"/>
          <w:lang w:eastAsia="zh-CN"/>
        </w:rPr>
        <w:t>.</w:t>
      </w:r>
      <w:r w:rsidRPr="009A49EE">
        <w:rPr>
          <w:rFonts w:ascii="Calibri" w:hAnsi="Calibri" w:cs="Calibri"/>
          <w:sz w:val="20"/>
          <w:szCs w:val="20"/>
          <w:lang w:eastAsia="zh-CN"/>
        </w:rPr>
        <w:t xml:space="preserve"> </w:t>
      </w:r>
    </w:p>
    <w:p w14:paraId="3016B95A" w14:textId="77777777" w:rsidR="00C56DB9" w:rsidRPr="009A49EE" w:rsidRDefault="00C56DB9" w:rsidP="00C56DB9">
      <w:pPr>
        <w:spacing w:after="200" w:line="276" w:lineRule="auto"/>
        <w:rPr>
          <w:rFonts w:ascii="Calibri" w:hAnsi="Calibri" w:cs="Calibri"/>
          <w:sz w:val="20"/>
          <w:szCs w:val="20"/>
          <w:lang w:eastAsia="zh-CN"/>
        </w:rPr>
      </w:pPr>
      <w:r w:rsidRPr="009A49EE">
        <w:rPr>
          <w:rFonts w:ascii="Calibri" w:hAnsi="Calibri" w:cs="Calibri"/>
          <w:sz w:val="20"/>
          <w:szCs w:val="20"/>
          <w:lang w:eastAsia="zh-CN"/>
        </w:rPr>
        <w:t>All the above replacements and servicing have been carried out under warranty and/or service contract.</w:t>
      </w:r>
    </w:p>
    <w:p w14:paraId="72D1755A" w14:textId="77777777" w:rsidR="00C56DB9" w:rsidRPr="009A49EE" w:rsidRDefault="00C56DB9" w:rsidP="00C56DB9">
      <w:pPr>
        <w:spacing w:after="200" w:line="276" w:lineRule="auto"/>
        <w:rPr>
          <w:rFonts w:ascii="Calibri" w:hAnsi="Calibri" w:cs="Calibri"/>
          <w:sz w:val="20"/>
          <w:szCs w:val="20"/>
          <w:lang w:eastAsia="zh-CN"/>
        </w:rPr>
      </w:pPr>
      <w:r w:rsidRPr="009A49EE">
        <w:rPr>
          <w:rFonts w:ascii="Calibri" w:hAnsi="Calibri" w:cs="Calibri"/>
          <w:sz w:val="20"/>
          <w:szCs w:val="20"/>
          <w:lang w:eastAsia="zh-CN"/>
        </w:rPr>
        <w:t>The cryogenic devices have suffered the following problems:</w:t>
      </w:r>
    </w:p>
    <w:p w14:paraId="688FFEB8" w14:textId="77777777" w:rsidR="00B84499" w:rsidRPr="009A49EE" w:rsidRDefault="00E27CBB" w:rsidP="00B84499">
      <w:pPr>
        <w:pStyle w:val="ListParagraph"/>
        <w:numPr>
          <w:ilvl w:val="0"/>
          <w:numId w:val="29"/>
        </w:numPr>
        <w:spacing w:after="200" w:line="276" w:lineRule="auto"/>
        <w:rPr>
          <w:rFonts w:ascii="Calibri" w:hAnsi="Calibri" w:cs="Calibri"/>
          <w:sz w:val="20"/>
          <w:szCs w:val="20"/>
          <w:lang w:eastAsia="zh-CN"/>
        </w:rPr>
      </w:pPr>
      <w:r w:rsidRPr="009A49EE">
        <w:rPr>
          <w:rFonts w:ascii="Calibri" w:hAnsi="Calibri" w:cs="Calibri"/>
          <w:sz w:val="20"/>
          <w:szCs w:val="20"/>
          <w:lang w:eastAsia="zh-CN"/>
        </w:rPr>
        <w:t>A Cobra</w:t>
      </w:r>
      <w:r w:rsidR="00B84499" w:rsidRPr="009A49EE">
        <w:rPr>
          <w:rFonts w:ascii="Calibri" w:hAnsi="Calibri" w:cs="Calibri"/>
          <w:sz w:val="20"/>
          <w:szCs w:val="20"/>
          <w:lang w:eastAsia="zh-CN"/>
        </w:rPr>
        <w:t xml:space="preserve"> cold head suffered</w:t>
      </w:r>
      <w:r w:rsidRPr="009A49EE">
        <w:rPr>
          <w:rFonts w:ascii="Calibri" w:hAnsi="Calibri" w:cs="Calibri"/>
          <w:sz w:val="20"/>
          <w:szCs w:val="20"/>
          <w:lang w:eastAsia="zh-CN"/>
        </w:rPr>
        <w:t xml:space="preserve"> a</w:t>
      </w:r>
      <w:r w:rsidR="00B84499" w:rsidRPr="009A49EE">
        <w:rPr>
          <w:rFonts w:ascii="Calibri" w:hAnsi="Calibri" w:cs="Calibri"/>
          <w:sz w:val="20"/>
          <w:szCs w:val="20"/>
          <w:lang w:eastAsia="zh-CN"/>
        </w:rPr>
        <w:t xml:space="preserve"> catastrophic helium seal failure</w:t>
      </w:r>
      <w:r w:rsidRPr="009A49EE">
        <w:rPr>
          <w:rFonts w:ascii="Calibri" w:hAnsi="Calibri" w:cs="Calibri"/>
          <w:sz w:val="20"/>
          <w:szCs w:val="20"/>
          <w:lang w:eastAsia="zh-CN"/>
        </w:rPr>
        <w:t>,</w:t>
      </w:r>
      <w:r w:rsidR="00B84499" w:rsidRPr="009A49EE">
        <w:rPr>
          <w:rFonts w:ascii="Calibri" w:hAnsi="Calibri" w:cs="Calibri"/>
          <w:sz w:val="20"/>
          <w:szCs w:val="20"/>
          <w:lang w:eastAsia="zh-CN"/>
        </w:rPr>
        <w:t xml:space="preserve"> which has now been fixed </w:t>
      </w:r>
      <w:r w:rsidRPr="009A49EE">
        <w:rPr>
          <w:rFonts w:ascii="Calibri" w:hAnsi="Calibri" w:cs="Calibri"/>
          <w:sz w:val="20"/>
          <w:szCs w:val="20"/>
          <w:lang w:eastAsia="zh-CN"/>
        </w:rPr>
        <w:t>(1 month without low temp on one instrument</w:t>
      </w:r>
      <w:r w:rsidR="00B84499" w:rsidRPr="009A49EE">
        <w:rPr>
          <w:rFonts w:ascii="Calibri" w:hAnsi="Calibri" w:cs="Calibri"/>
          <w:sz w:val="20"/>
          <w:szCs w:val="20"/>
          <w:lang w:eastAsia="zh-CN"/>
        </w:rPr>
        <w:t>)</w:t>
      </w:r>
      <w:r w:rsidRPr="009A49EE">
        <w:rPr>
          <w:rFonts w:ascii="Calibri" w:hAnsi="Calibri" w:cs="Calibri"/>
          <w:sz w:val="20"/>
          <w:szCs w:val="20"/>
          <w:lang w:eastAsia="zh-CN"/>
        </w:rPr>
        <w:t>.</w:t>
      </w:r>
      <w:r w:rsidR="00B84499" w:rsidRPr="009A49EE">
        <w:rPr>
          <w:rFonts w:ascii="Calibri" w:hAnsi="Calibri" w:cs="Calibri"/>
          <w:sz w:val="20"/>
          <w:szCs w:val="20"/>
          <w:lang w:eastAsia="zh-CN"/>
        </w:rPr>
        <w:t xml:space="preserve"> </w:t>
      </w:r>
    </w:p>
    <w:p w14:paraId="772BD0F3" w14:textId="77777777" w:rsidR="00C56DB9" w:rsidRPr="009A49EE" w:rsidRDefault="00C56DB9" w:rsidP="00C56DB9">
      <w:pPr>
        <w:pStyle w:val="ListParagraph"/>
        <w:numPr>
          <w:ilvl w:val="0"/>
          <w:numId w:val="29"/>
        </w:numPr>
        <w:spacing w:after="200" w:line="276" w:lineRule="auto"/>
        <w:rPr>
          <w:rFonts w:ascii="Calibri" w:hAnsi="Calibri" w:cs="Calibri"/>
          <w:sz w:val="20"/>
          <w:szCs w:val="20"/>
          <w:lang w:eastAsia="zh-CN"/>
        </w:rPr>
      </w:pPr>
      <w:r w:rsidRPr="009A49EE">
        <w:rPr>
          <w:rFonts w:ascii="Calibri" w:hAnsi="Calibri" w:cs="Calibri"/>
          <w:sz w:val="20"/>
          <w:szCs w:val="20"/>
          <w:lang w:eastAsia="zh-CN"/>
        </w:rPr>
        <w:t xml:space="preserve">Cobras underwent routine maintenance and servicing at the same time as the annual diffractometers rebuild. </w:t>
      </w:r>
    </w:p>
    <w:p w14:paraId="66FC00FF" w14:textId="77777777" w:rsidR="00B84499" w:rsidRDefault="00B84499" w:rsidP="00F731A2">
      <w:pPr>
        <w:spacing w:after="200" w:line="276" w:lineRule="auto"/>
        <w:rPr>
          <w:rFonts w:ascii="Calibri" w:hAnsi="Calibri" w:cs="Calibri"/>
          <w:sz w:val="20"/>
          <w:szCs w:val="20"/>
          <w:lang w:eastAsia="zh-CN"/>
        </w:rPr>
      </w:pPr>
    </w:p>
    <w:p w14:paraId="6CBF2740" w14:textId="77777777" w:rsidR="00F731A2" w:rsidRDefault="00FB51B3" w:rsidP="00F731A2">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G</w:t>
      </w:r>
      <w:r w:rsidR="007166F0" w:rsidRPr="00E06EF6">
        <w:rPr>
          <w:rFonts w:ascii="Calibri" w:eastAsia="SimSun" w:hAnsi="Calibri" w:cs="Calibri"/>
          <w:b/>
          <w:bCs/>
          <w:sz w:val="20"/>
          <w:szCs w:val="20"/>
          <w:lang w:eastAsia="zh-CN"/>
        </w:rPr>
        <w:t xml:space="preserve">. </w:t>
      </w:r>
      <w:r w:rsidR="00F731A2" w:rsidRPr="00E06EF6">
        <w:rPr>
          <w:rFonts w:ascii="Calibri" w:eastAsia="SimSun" w:hAnsi="Calibri" w:cs="Calibri"/>
          <w:b/>
          <w:bCs/>
          <w:sz w:val="20"/>
          <w:szCs w:val="20"/>
          <w:lang w:eastAsia="zh-CN"/>
        </w:rPr>
        <w:t>Sample Issues</w:t>
      </w:r>
    </w:p>
    <w:p w14:paraId="7C51C2AC" w14:textId="77777777" w:rsidR="00497CA3" w:rsidRPr="00037E72" w:rsidRDefault="00497CA3" w:rsidP="00497CA3">
      <w:pPr>
        <w:spacing w:after="200" w:line="276" w:lineRule="auto"/>
        <w:rPr>
          <w:rFonts w:ascii="Calibri" w:eastAsia="SimSun" w:hAnsi="Calibri" w:cs="Calibri"/>
          <w:bCs/>
          <w:sz w:val="20"/>
          <w:szCs w:val="20"/>
          <w:lang w:eastAsia="zh-CN"/>
        </w:rPr>
      </w:pPr>
      <w:r w:rsidRPr="00037E72">
        <w:rPr>
          <w:rFonts w:ascii="Calibri" w:eastAsia="SimSun" w:hAnsi="Calibri" w:cs="Calibri"/>
          <w:bCs/>
          <w:sz w:val="20"/>
          <w:szCs w:val="20"/>
          <w:lang w:eastAsia="zh-CN"/>
        </w:rPr>
        <w:t xml:space="preserve">Several </w:t>
      </w:r>
      <w:r w:rsidR="0073613A" w:rsidRPr="00037E72">
        <w:rPr>
          <w:rFonts w:ascii="Calibri" w:eastAsia="SimSun" w:hAnsi="Calibri" w:cs="Calibri"/>
          <w:bCs/>
          <w:sz w:val="20"/>
          <w:szCs w:val="20"/>
          <w:lang w:eastAsia="zh-CN"/>
        </w:rPr>
        <w:t>persistent issues continue</w:t>
      </w:r>
      <w:r w:rsidRPr="00037E72">
        <w:rPr>
          <w:rFonts w:ascii="Calibri" w:eastAsia="SimSun" w:hAnsi="Calibri" w:cs="Calibri"/>
          <w:bCs/>
          <w:sz w:val="20"/>
          <w:szCs w:val="20"/>
          <w:lang w:eastAsia="zh-CN"/>
        </w:rPr>
        <w:t>:</w:t>
      </w:r>
    </w:p>
    <w:p w14:paraId="67A64D92" w14:textId="77777777" w:rsidR="00497CA3" w:rsidRPr="00037E72" w:rsidRDefault="00497CA3" w:rsidP="00583C02">
      <w:pPr>
        <w:spacing w:after="200" w:line="276" w:lineRule="auto"/>
        <w:ind w:left="720" w:hanging="720"/>
        <w:rPr>
          <w:rFonts w:ascii="Calibri" w:eastAsia="SimSun" w:hAnsi="Calibri" w:cs="Calibri"/>
          <w:bCs/>
          <w:sz w:val="20"/>
          <w:szCs w:val="20"/>
          <w:lang w:eastAsia="zh-CN"/>
        </w:rPr>
      </w:pPr>
      <w:r w:rsidRPr="00037E72">
        <w:rPr>
          <w:rFonts w:ascii="Calibri" w:eastAsia="SimSun" w:hAnsi="Calibri" w:cs="Calibri"/>
          <w:bCs/>
          <w:sz w:val="20"/>
          <w:szCs w:val="20"/>
          <w:lang w:eastAsia="zh-CN"/>
        </w:rPr>
        <w:t>-</w:t>
      </w:r>
      <w:r w:rsidRPr="00037E72">
        <w:rPr>
          <w:rFonts w:ascii="Calibri" w:eastAsia="SimSun" w:hAnsi="Calibri" w:cs="Calibri"/>
          <w:bCs/>
          <w:sz w:val="20"/>
          <w:szCs w:val="20"/>
          <w:lang w:eastAsia="zh-CN"/>
        </w:rPr>
        <w:tab/>
        <w:t>Partially completed submission forms</w:t>
      </w:r>
      <w:r w:rsidR="0073613A" w:rsidRPr="00037E72">
        <w:rPr>
          <w:rFonts w:ascii="Calibri" w:eastAsia="SimSun" w:hAnsi="Calibri" w:cs="Calibri"/>
          <w:bCs/>
          <w:sz w:val="20"/>
          <w:szCs w:val="20"/>
          <w:lang w:eastAsia="zh-CN"/>
        </w:rPr>
        <w:t>, particularly</w:t>
      </w:r>
      <w:r w:rsidRPr="00037E72">
        <w:rPr>
          <w:rFonts w:ascii="Calibri" w:eastAsia="SimSun" w:hAnsi="Calibri" w:cs="Calibri"/>
          <w:bCs/>
          <w:sz w:val="20"/>
          <w:szCs w:val="20"/>
          <w:lang w:eastAsia="zh-CN"/>
        </w:rPr>
        <w:t xml:space="preserve"> with sample related information missing (such as solvent/air sensitivity, possible photo reactiv</w:t>
      </w:r>
      <w:r w:rsidR="00583C02" w:rsidRPr="00037E72">
        <w:rPr>
          <w:rFonts w:ascii="Calibri" w:eastAsia="SimSun" w:hAnsi="Calibri" w:cs="Calibri"/>
          <w:bCs/>
          <w:sz w:val="20"/>
          <w:szCs w:val="20"/>
          <w:lang w:eastAsia="zh-CN"/>
        </w:rPr>
        <w:t>i</w:t>
      </w:r>
      <w:r w:rsidR="007127BF" w:rsidRPr="00037E72">
        <w:rPr>
          <w:rFonts w:ascii="Calibri" w:eastAsia="SimSun" w:hAnsi="Calibri" w:cs="Calibri"/>
          <w:bCs/>
          <w:sz w:val="20"/>
          <w:szCs w:val="20"/>
          <w:lang w:eastAsia="zh-CN"/>
        </w:rPr>
        <w:t>ty, melting point of crystals). A number of users do not supply reaction schemes</w:t>
      </w:r>
      <w:r w:rsidR="00B84499">
        <w:rPr>
          <w:rFonts w:ascii="Calibri" w:eastAsia="SimSun" w:hAnsi="Calibri" w:cs="Calibri"/>
          <w:bCs/>
          <w:sz w:val="20"/>
          <w:szCs w:val="20"/>
          <w:lang w:eastAsia="zh-CN"/>
        </w:rPr>
        <w:t xml:space="preserve"> or expected formula</w:t>
      </w:r>
      <w:r w:rsidR="007127BF" w:rsidRPr="00037E72">
        <w:rPr>
          <w:rFonts w:ascii="Calibri" w:eastAsia="SimSun" w:hAnsi="Calibri" w:cs="Calibri"/>
          <w:bCs/>
          <w:sz w:val="20"/>
          <w:szCs w:val="20"/>
          <w:lang w:eastAsia="zh-CN"/>
        </w:rPr>
        <w:t xml:space="preserve">. </w:t>
      </w:r>
    </w:p>
    <w:p w14:paraId="71FADB70" w14:textId="77777777" w:rsidR="00583C02" w:rsidRPr="00037E72" w:rsidRDefault="00497CA3" w:rsidP="00583C02">
      <w:pPr>
        <w:spacing w:after="200" w:line="276" w:lineRule="auto"/>
        <w:ind w:left="720" w:hanging="720"/>
        <w:rPr>
          <w:rFonts w:ascii="Calibri" w:eastAsia="SimSun" w:hAnsi="Calibri" w:cs="Calibri"/>
          <w:bCs/>
          <w:sz w:val="20"/>
          <w:szCs w:val="20"/>
          <w:lang w:eastAsia="zh-CN"/>
        </w:rPr>
      </w:pPr>
      <w:r w:rsidRPr="00037E72">
        <w:rPr>
          <w:rFonts w:ascii="Calibri" w:eastAsia="SimSun" w:hAnsi="Calibri" w:cs="Calibri"/>
          <w:bCs/>
          <w:sz w:val="20"/>
          <w:szCs w:val="20"/>
          <w:lang w:eastAsia="zh-CN"/>
        </w:rPr>
        <w:t>-</w:t>
      </w:r>
      <w:r w:rsidRPr="00037E72">
        <w:rPr>
          <w:rFonts w:ascii="Calibri" w:eastAsia="SimSun" w:hAnsi="Calibri" w:cs="Calibri"/>
          <w:bCs/>
          <w:sz w:val="20"/>
          <w:szCs w:val="20"/>
          <w:lang w:eastAsia="zh-CN"/>
        </w:rPr>
        <w:tab/>
        <w:t>Still</w:t>
      </w:r>
      <w:r w:rsidR="00007037" w:rsidRPr="00037E72">
        <w:rPr>
          <w:rFonts w:ascii="Calibri" w:eastAsia="SimSun" w:hAnsi="Calibri" w:cs="Calibri"/>
          <w:bCs/>
          <w:sz w:val="20"/>
          <w:szCs w:val="20"/>
          <w:lang w:eastAsia="zh-CN"/>
        </w:rPr>
        <w:t xml:space="preserve"> a</w:t>
      </w:r>
      <w:r w:rsidRPr="00037E72">
        <w:rPr>
          <w:rFonts w:ascii="Calibri" w:eastAsia="SimSun" w:hAnsi="Calibri" w:cs="Calibri"/>
          <w:bCs/>
          <w:sz w:val="20"/>
          <w:szCs w:val="20"/>
          <w:lang w:eastAsia="zh-CN"/>
        </w:rPr>
        <w:t xml:space="preserve"> number of Schlenk flasks, long NMR tubes or very small, blind-necked vials often contain large amounts of solvent (mother liquor) and</w:t>
      </w:r>
      <w:r w:rsidR="00007037" w:rsidRPr="00037E72">
        <w:rPr>
          <w:rFonts w:ascii="Calibri" w:eastAsia="SimSun" w:hAnsi="Calibri" w:cs="Calibri"/>
          <w:bCs/>
          <w:sz w:val="20"/>
          <w:szCs w:val="20"/>
          <w:lang w:eastAsia="zh-CN"/>
        </w:rPr>
        <w:t>/or</w:t>
      </w:r>
      <w:r w:rsidRPr="00037E72">
        <w:rPr>
          <w:rFonts w:ascii="Calibri" w:eastAsia="SimSun" w:hAnsi="Calibri" w:cs="Calibri"/>
          <w:bCs/>
          <w:sz w:val="20"/>
          <w:szCs w:val="20"/>
          <w:lang w:eastAsia="zh-CN"/>
        </w:rPr>
        <w:t xml:space="preserve"> only </w:t>
      </w:r>
      <w:r w:rsidR="00007037" w:rsidRPr="00037E72">
        <w:rPr>
          <w:rFonts w:ascii="Calibri" w:eastAsia="SimSun" w:hAnsi="Calibri" w:cs="Calibri"/>
          <w:bCs/>
          <w:sz w:val="20"/>
          <w:szCs w:val="20"/>
          <w:lang w:eastAsia="zh-CN"/>
        </w:rPr>
        <w:t xml:space="preserve">a </w:t>
      </w:r>
      <w:r w:rsidRPr="00037E72">
        <w:rPr>
          <w:rFonts w:ascii="Calibri" w:eastAsia="SimSun" w:hAnsi="Calibri" w:cs="Calibri"/>
          <w:bCs/>
          <w:sz w:val="20"/>
          <w:szCs w:val="20"/>
          <w:lang w:eastAsia="zh-CN"/>
        </w:rPr>
        <w:t>fe</w:t>
      </w:r>
      <w:bookmarkStart w:id="0" w:name="_GoBack"/>
      <w:bookmarkEnd w:id="0"/>
      <w:r w:rsidRPr="00037E72">
        <w:rPr>
          <w:rFonts w:ascii="Calibri" w:eastAsia="SimSun" w:hAnsi="Calibri" w:cs="Calibri"/>
          <w:bCs/>
          <w:sz w:val="20"/>
          <w:szCs w:val="20"/>
          <w:lang w:eastAsia="zh-CN"/>
        </w:rPr>
        <w:t xml:space="preserve">w crystals which are </w:t>
      </w:r>
      <w:r w:rsidR="007127BF" w:rsidRPr="00037E72">
        <w:rPr>
          <w:rFonts w:ascii="Calibri" w:eastAsia="SimSun" w:hAnsi="Calibri" w:cs="Calibri"/>
          <w:bCs/>
          <w:sz w:val="20"/>
          <w:szCs w:val="20"/>
          <w:lang w:eastAsia="zh-CN"/>
        </w:rPr>
        <w:t>difficult to manipulate.</w:t>
      </w:r>
    </w:p>
    <w:p w14:paraId="3FC14C20" w14:textId="77777777" w:rsidR="00497CA3" w:rsidRPr="00037E72" w:rsidRDefault="00497CA3" w:rsidP="00583C02">
      <w:pPr>
        <w:spacing w:after="200" w:line="276" w:lineRule="auto"/>
        <w:ind w:left="720" w:hanging="720"/>
        <w:rPr>
          <w:rFonts w:ascii="Calibri" w:eastAsia="SimSun" w:hAnsi="Calibri" w:cs="Calibri"/>
          <w:bCs/>
          <w:sz w:val="20"/>
          <w:szCs w:val="20"/>
          <w:lang w:eastAsia="zh-CN"/>
        </w:rPr>
      </w:pPr>
      <w:r w:rsidRPr="00037E72">
        <w:rPr>
          <w:rFonts w:ascii="Calibri" w:eastAsia="SimSun" w:hAnsi="Calibri" w:cs="Calibri"/>
          <w:bCs/>
          <w:sz w:val="20"/>
          <w:szCs w:val="20"/>
          <w:lang w:eastAsia="zh-CN"/>
        </w:rPr>
        <w:t>-</w:t>
      </w:r>
      <w:r w:rsidRPr="00037E72">
        <w:rPr>
          <w:rFonts w:ascii="Calibri" w:eastAsia="SimSun" w:hAnsi="Calibri" w:cs="Calibri"/>
          <w:bCs/>
          <w:sz w:val="20"/>
          <w:szCs w:val="20"/>
          <w:lang w:eastAsia="zh-CN"/>
        </w:rPr>
        <w:tab/>
        <w:t>A number of submitted samples have more than one type of crystalline material (different crystal type, habit, colour, etc), however users have not specifie</w:t>
      </w:r>
      <w:r w:rsidR="00036324" w:rsidRPr="00037E72">
        <w:rPr>
          <w:rFonts w:ascii="Calibri" w:eastAsia="SimSun" w:hAnsi="Calibri" w:cs="Calibri"/>
          <w:bCs/>
          <w:sz w:val="20"/>
          <w:szCs w:val="20"/>
          <w:lang w:eastAsia="zh-CN"/>
        </w:rPr>
        <w:t>d which ty</w:t>
      </w:r>
      <w:r w:rsidR="007127BF" w:rsidRPr="00037E72">
        <w:rPr>
          <w:rFonts w:ascii="Calibri" w:eastAsia="SimSun" w:hAnsi="Calibri" w:cs="Calibri"/>
          <w:bCs/>
          <w:sz w:val="20"/>
          <w:szCs w:val="20"/>
          <w:lang w:eastAsia="zh-CN"/>
        </w:rPr>
        <w:t>pe should be examined.</w:t>
      </w:r>
    </w:p>
    <w:p w14:paraId="75924BF3" w14:textId="77777777" w:rsidR="00497CA3" w:rsidRDefault="00497CA3" w:rsidP="00B84499">
      <w:pPr>
        <w:spacing w:after="200" w:line="276" w:lineRule="auto"/>
        <w:ind w:left="720" w:hanging="720"/>
        <w:rPr>
          <w:rFonts w:ascii="Calibri" w:eastAsia="SimSun" w:hAnsi="Calibri" w:cs="Calibri"/>
          <w:bCs/>
          <w:sz w:val="20"/>
          <w:szCs w:val="20"/>
          <w:lang w:eastAsia="zh-CN"/>
        </w:rPr>
      </w:pPr>
      <w:r w:rsidRPr="00037E72">
        <w:rPr>
          <w:rFonts w:ascii="Calibri" w:eastAsia="SimSun" w:hAnsi="Calibri" w:cs="Calibri"/>
          <w:bCs/>
          <w:sz w:val="20"/>
          <w:szCs w:val="20"/>
          <w:lang w:eastAsia="zh-CN"/>
        </w:rPr>
        <w:t>-</w:t>
      </w:r>
      <w:r w:rsidRPr="00037E72">
        <w:rPr>
          <w:rFonts w:ascii="Calibri" w:eastAsia="SimSun" w:hAnsi="Calibri" w:cs="Calibri"/>
          <w:bCs/>
          <w:sz w:val="20"/>
          <w:szCs w:val="20"/>
          <w:lang w:eastAsia="zh-CN"/>
        </w:rPr>
        <w:tab/>
      </w:r>
      <w:r w:rsidR="00B84499">
        <w:rPr>
          <w:rFonts w:ascii="Calibri" w:eastAsia="SimSun" w:hAnsi="Calibri" w:cs="Calibri"/>
          <w:bCs/>
          <w:sz w:val="20"/>
          <w:szCs w:val="20"/>
          <w:lang w:eastAsia="zh-CN"/>
        </w:rPr>
        <w:t>A</w:t>
      </w:r>
      <w:r w:rsidR="007127BF" w:rsidRPr="00037E72">
        <w:rPr>
          <w:rFonts w:ascii="Calibri" w:eastAsia="SimSun" w:hAnsi="Calibri" w:cs="Calibri"/>
          <w:bCs/>
          <w:sz w:val="20"/>
          <w:szCs w:val="20"/>
          <w:lang w:eastAsia="zh-CN"/>
        </w:rPr>
        <w:t xml:space="preserve"> number of samples which degrade quickly do not have low temp storage requested.</w:t>
      </w:r>
    </w:p>
    <w:p w14:paraId="0878B1CD" w14:textId="77777777" w:rsidR="00EA3307" w:rsidRDefault="00EA3307" w:rsidP="00B84499">
      <w:pPr>
        <w:spacing w:after="200" w:line="276" w:lineRule="auto"/>
        <w:ind w:left="720" w:hanging="720"/>
        <w:rPr>
          <w:rFonts w:ascii="Calibri" w:eastAsia="SimSun" w:hAnsi="Calibri" w:cs="Calibri"/>
          <w:bCs/>
          <w:sz w:val="20"/>
          <w:szCs w:val="20"/>
          <w:lang w:eastAsia="zh-CN"/>
        </w:rPr>
      </w:pPr>
      <w:r>
        <w:rPr>
          <w:rFonts w:ascii="Calibri" w:eastAsia="SimSun" w:hAnsi="Calibri" w:cs="Calibri"/>
          <w:bCs/>
          <w:sz w:val="20"/>
          <w:szCs w:val="20"/>
          <w:lang w:eastAsia="zh-CN"/>
        </w:rPr>
        <w:t xml:space="preserve">- </w:t>
      </w:r>
      <w:r>
        <w:rPr>
          <w:rFonts w:ascii="Calibri" w:eastAsia="SimSun" w:hAnsi="Calibri" w:cs="Calibri"/>
          <w:bCs/>
          <w:sz w:val="20"/>
          <w:szCs w:val="20"/>
          <w:lang w:eastAsia="zh-CN"/>
        </w:rPr>
        <w:tab/>
        <w:t xml:space="preserve">A number of samples which are described as solvent sensitive are sent either without solvent or in vials which are not properly sealed to prevent evaporation. </w:t>
      </w:r>
    </w:p>
    <w:p w14:paraId="1949B727" w14:textId="77777777" w:rsidR="007127BF" w:rsidRPr="00497CA3" w:rsidRDefault="007127BF" w:rsidP="00583C02">
      <w:pPr>
        <w:spacing w:after="200" w:line="276" w:lineRule="auto"/>
        <w:rPr>
          <w:rFonts w:ascii="Calibri" w:eastAsia="SimSun" w:hAnsi="Calibri" w:cs="Calibri"/>
          <w:bCs/>
          <w:sz w:val="20"/>
          <w:szCs w:val="20"/>
          <w:lang w:eastAsia="zh-CN"/>
        </w:rPr>
      </w:pPr>
    </w:p>
    <w:p w14:paraId="3C04170E" w14:textId="77777777" w:rsidR="00F731A2" w:rsidRDefault="00FB51B3" w:rsidP="003909FD">
      <w:p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H</w:t>
      </w:r>
      <w:r w:rsidR="007166F0" w:rsidRPr="00E06EF6">
        <w:rPr>
          <w:rFonts w:ascii="Calibri" w:eastAsia="SimSun" w:hAnsi="Calibri" w:cs="Calibri"/>
          <w:b/>
          <w:sz w:val="20"/>
          <w:szCs w:val="20"/>
          <w:lang w:eastAsia="zh-CN"/>
        </w:rPr>
        <w:t xml:space="preserve">. </w:t>
      </w:r>
      <w:r w:rsidR="00F731A2" w:rsidRPr="00E06EF6">
        <w:rPr>
          <w:rFonts w:ascii="Calibri" w:eastAsia="SimSun" w:hAnsi="Calibri" w:cs="Calibri"/>
          <w:b/>
          <w:sz w:val="20"/>
          <w:szCs w:val="20"/>
          <w:lang w:eastAsia="zh-CN"/>
        </w:rPr>
        <w:t>Data Processing Issues</w:t>
      </w:r>
    </w:p>
    <w:p w14:paraId="03F53D4B" w14:textId="77777777" w:rsidR="00B34395" w:rsidRPr="00E41D83" w:rsidRDefault="00B34395" w:rsidP="00B34395">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As previously mentioned</w:t>
      </w:r>
      <w:r w:rsidR="009A49EE">
        <w:rPr>
          <w:rFonts w:ascii="Calibri" w:eastAsia="SimSun" w:hAnsi="Calibri" w:cs="Calibri"/>
          <w:sz w:val="20"/>
          <w:szCs w:val="20"/>
          <w:lang w:eastAsia="zh-CN"/>
        </w:rPr>
        <w:t>,</w:t>
      </w:r>
      <w:r>
        <w:rPr>
          <w:rFonts w:ascii="Calibri" w:eastAsia="SimSun" w:hAnsi="Calibri" w:cs="Calibri"/>
          <w:sz w:val="20"/>
          <w:szCs w:val="20"/>
          <w:lang w:eastAsia="zh-CN"/>
        </w:rPr>
        <w:t xml:space="preserve"> we c</w:t>
      </w:r>
      <w:r w:rsidRPr="00E41D83">
        <w:rPr>
          <w:rFonts w:ascii="Calibri" w:eastAsia="SimSun" w:hAnsi="Calibri" w:cs="Calibri"/>
          <w:sz w:val="20"/>
          <w:szCs w:val="20"/>
          <w:lang w:eastAsia="zh-CN"/>
        </w:rPr>
        <w:t xml:space="preserve">ontinue </w:t>
      </w:r>
      <w:r w:rsidR="009A49EE">
        <w:rPr>
          <w:rFonts w:ascii="Calibri" w:eastAsia="SimSun" w:hAnsi="Calibri" w:cs="Calibri"/>
          <w:sz w:val="20"/>
          <w:szCs w:val="20"/>
          <w:lang w:eastAsia="zh-CN"/>
        </w:rPr>
        <w:t>to work with Rigaku to develop CrystalC</w:t>
      </w:r>
      <w:r w:rsidRPr="00E41D83">
        <w:rPr>
          <w:rFonts w:ascii="Calibri" w:eastAsia="SimSun" w:hAnsi="Calibri" w:cs="Calibri"/>
          <w:sz w:val="20"/>
          <w:szCs w:val="20"/>
          <w:lang w:eastAsia="zh-CN"/>
        </w:rPr>
        <w:t xml:space="preserve">lear </w:t>
      </w:r>
      <w:r>
        <w:rPr>
          <w:rFonts w:ascii="Calibri" w:eastAsia="SimSun" w:hAnsi="Calibri" w:cs="Calibri"/>
          <w:sz w:val="20"/>
          <w:szCs w:val="20"/>
          <w:lang w:eastAsia="zh-CN"/>
        </w:rPr>
        <w:t xml:space="preserve">although </w:t>
      </w:r>
      <w:r w:rsidR="009A49EE">
        <w:rPr>
          <w:rFonts w:ascii="Calibri" w:eastAsia="SimSun" w:hAnsi="Calibri" w:cs="Calibri"/>
          <w:sz w:val="20"/>
          <w:szCs w:val="20"/>
          <w:lang w:eastAsia="zh-CN"/>
        </w:rPr>
        <w:t>version</w:t>
      </w:r>
      <w:r>
        <w:rPr>
          <w:rFonts w:ascii="Calibri" w:eastAsia="SimSun" w:hAnsi="Calibri" w:cs="Calibri"/>
          <w:sz w:val="20"/>
          <w:szCs w:val="20"/>
          <w:lang w:eastAsia="zh-CN"/>
        </w:rPr>
        <w:t xml:space="preserve"> 3.1 </w:t>
      </w:r>
      <w:r w:rsidR="009A49EE">
        <w:rPr>
          <w:rFonts w:ascii="Calibri" w:eastAsia="SimSun" w:hAnsi="Calibri" w:cs="Calibri"/>
          <w:sz w:val="20"/>
          <w:szCs w:val="20"/>
          <w:lang w:eastAsia="zh-CN"/>
        </w:rPr>
        <w:t xml:space="preserve">that we have been beta testing </w:t>
      </w:r>
      <w:r>
        <w:rPr>
          <w:rFonts w:ascii="Calibri" w:eastAsia="SimSun" w:hAnsi="Calibri" w:cs="Calibri"/>
          <w:sz w:val="20"/>
          <w:szCs w:val="20"/>
          <w:lang w:eastAsia="zh-CN"/>
        </w:rPr>
        <w:t xml:space="preserve">is no longer being developed. </w:t>
      </w:r>
      <w:r w:rsidR="009A49EE">
        <w:rPr>
          <w:rFonts w:ascii="Calibri" w:eastAsia="SimSun" w:hAnsi="Calibri" w:cs="Calibri"/>
          <w:sz w:val="20"/>
          <w:szCs w:val="20"/>
          <w:lang w:eastAsia="zh-CN"/>
        </w:rPr>
        <w:t>We continue to use this software as it has proved to be more effective than the older 2.0 version. The new features in CC3.1 will be folded into a full stable release of the Version 2 (CrystalClear 2.1) software, which is currently being completed in Japan. Whilst we have an operational data processing arrangement, w</w:t>
      </w:r>
      <w:r>
        <w:rPr>
          <w:rFonts w:ascii="Calibri" w:eastAsia="SimSun" w:hAnsi="Calibri" w:cs="Calibri"/>
          <w:sz w:val="20"/>
          <w:szCs w:val="20"/>
          <w:lang w:eastAsia="zh-CN"/>
        </w:rPr>
        <w:t>e</w:t>
      </w:r>
      <w:r w:rsidR="009A49EE">
        <w:rPr>
          <w:rFonts w:ascii="Calibri" w:eastAsia="SimSun" w:hAnsi="Calibri" w:cs="Calibri"/>
          <w:sz w:val="20"/>
          <w:szCs w:val="20"/>
          <w:lang w:eastAsia="zh-CN"/>
        </w:rPr>
        <w:t xml:space="preserve"> a</w:t>
      </w:r>
      <w:r>
        <w:rPr>
          <w:rFonts w:ascii="Calibri" w:eastAsia="SimSun" w:hAnsi="Calibri" w:cs="Calibri"/>
          <w:sz w:val="20"/>
          <w:szCs w:val="20"/>
          <w:lang w:eastAsia="zh-CN"/>
        </w:rPr>
        <w:t>re investigating expanding the range</w:t>
      </w:r>
      <w:r w:rsidR="009A49EE">
        <w:rPr>
          <w:rFonts w:ascii="Calibri" w:eastAsia="SimSun" w:hAnsi="Calibri" w:cs="Calibri"/>
          <w:sz w:val="20"/>
          <w:szCs w:val="20"/>
          <w:lang w:eastAsia="zh-CN"/>
        </w:rPr>
        <w:t xml:space="preserve"> of software used by the NCS</w:t>
      </w:r>
      <w:r>
        <w:rPr>
          <w:rFonts w:ascii="Calibri" w:eastAsia="SimSun" w:hAnsi="Calibri" w:cs="Calibri"/>
          <w:sz w:val="20"/>
          <w:szCs w:val="20"/>
          <w:lang w:eastAsia="zh-CN"/>
        </w:rPr>
        <w:t xml:space="preserve"> to improve processing of more complicated data sets </w:t>
      </w:r>
      <w:proofErr w:type="spellStart"/>
      <w:r>
        <w:rPr>
          <w:rFonts w:ascii="Calibri" w:eastAsia="SimSun" w:hAnsi="Calibri" w:cs="Calibri"/>
          <w:sz w:val="20"/>
          <w:szCs w:val="20"/>
          <w:lang w:eastAsia="zh-CN"/>
        </w:rPr>
        <w:t>eg</w:t>
      </w:r>
      <w:proofErr w:type="spellEnd"/>
      <w:r>
        <w:rPr>
          <w:rFonts w:ascii="Calibri" w:eastAsia="SimSun" w:hAnsi="Calibri" w:cs="Calibri"/>
          <w:sz w:val="20"/>
          <w:szCs w:val="20"/>
          <w:lang w:eastAsia="zh-CN"/>
        </w:rPr>
        <w:t xml:space="preserve"> twins and </w:t>
      </w:r>
      <w:proofErr w:type="spellStart"/>
      <w:r>
        <w:rPr>
          <w:rFonts w:ascii="Calibri" w:eastAsia="SimSun" w:hAnsi="Calibri" w:cs="Calibri"/>
          <w:sz w:val="20"/>
          <w:szCs w:val="20"/>
          <w:lang w:eastAsia="zh-CN"/>
        </w:rPr>
        <w:t>incommensurate</w:t>
      </w:r>
      <w:r w:rsidR="009A49EE">
        <w:rPr>
          <w:rFonts w:ascii="Calibri" w:eastAsia="SimSun" w:hAnsi="Calibri" w:cs="Calibri"/>
          <w:sz w:val="20"/>
          <w:szCs w:val="20"/>
          <w:lang w:eastAsia="zh-CN"/>
        </w:rPr>
        <w:t>s</w:t>
      </w:r>
      <w:proofErr w:type="spellEnd"/>
      <w:r w:rsidR="009A49EE">
        <w:rPr>
          <w:rFonts w:ascii="Calibri" w:eastAsia="SimSun" w:hAnsi="Calibri" w:cs="Calibri"/>
          <w:sz w:val="20"/>
          <w:szCs w:val="20"/>
          <w:lang w:eastAsia="zh-CN"/>
        </w:rPr>
        <w:t>.</w:t>
      </w:r>
      <w:r>
        <w:rPr>
          <w:rFonts w:ascii="Calibri" w:eastAsia="SimSun" w:hAnsi="Calibri" w:cs="Calibri"/>
          <w:sz w:val="20"/>
          <w:szCs w:val="20"/>
          <w:lang w:eastAsia="zh-CN"/>
        </w:rPr>
        <w:t xml:space="preserve"> </w:t>
      </w:r>
    </w:p>
    <w:p w14:paraId="723D2B7A" w14:textId="77777777" w:rsidR="007D45F4" w:rsidRDefault="007D45F4" w:rsidP="001E25F7">
      <w:pPr>
        <w:spacing w:after="200" w:line="276" w:lineRule="auto"/>
        <w:rPr>
          <w:rFonts w:ascii="Calibri" w:eastAsia="SimSun" w:hAnsi="Calibri" w:cs="Calibri"/>
          <w:b/>
          <w:bCs/>
          <w:sz w:val="20"/>
          <w:szCs w:val="20"/>
          <w:lang w:eastAsia="zh-CN"/>
        </w:rPr>
      </w:pPr>
    </w:p>
    <w:p w14:paraId="2FB9E13B" w14:textId="77777777" w:rsidR="00F731A2" w:rsidRPr="00E06EF6" w:rsidRDefault="00F731A2"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3. Community Activity </w:t>
      </w:r>
    </w:p>
    <w:p w14:paraId="09025C4B" w14:textId="77777777" w:rsidR="001E25F7" w:rsidRPr="00657B56" w:rsidRDefault="007166F0" w:rsidP="001E25F7">
      <w:pPr>
        <w:spacing w:after="200" w:line="276" w:lineRule="auto"/>
        <w:rPr>
          <w:rFonts w:ascii="Calibri" w:eastAsia="SimSun" w:hAnsi="Calibri" w:cs="Calibri"/>
          <w:b/>
          <w:bCs/>
          <w:sz w:val="20"/>
          <w:szCs w:val="20"/>
          <w:lang w:eastAsia="zh-CN"/>
        </w:rPr>
      </w:pPr>
      <w:r w:rsidRPr="00D461AC">
        <w:rPr>
          <w:rFonts w:ascii="Calibri" w:eastAsia="SimSun" w:hAnsi="Calibri" w:cs="Calibri"/>
          <w:b/>
          <w:bCs/>
          <w:sz w:val="20"/>
          <w:szCs w:val="20"/>
          <w:lang w:eastAsia="zh-CN"/>
        </w:rPr>
        <w:t>A</w:t>
      </w:r>
      <w:r w:rsidRPr="00657B56">
        <w:rPr>
          <w:rFonts w:ascii="Calibri" w:eastAsia="SimSun" w:hAnsi="Calibri" w:cs="Calibri"/>
          <w:b/>
          <w:bCs/>
          <w:sz w:val="20"/>
          <w:szCs w:val="20"/>
          <w:lang w:eastAsia="zh-CN"/>
        </w:rPr>
        <w:t>.</w:t>
      </w:r>
      <w:r w:rsidR="00FF0EB0" w:rsidRPr="00657B56">
        <w:rPr>
          <w:rFonts w:ascii="Calibri" w:eastAsia="SimSun" w:hAnsi="Calibri" w:cs="Calibri"/>
          <w:b/>
          <w:bCs/>
          <w:sz w:val="20"/>
          <w:szCs w:val="20"/>
          <w:lang w:eastAsia="zh-CN"/>
        </w:rPr>
        <w:t xml:space="preserve"> </w:t>
      </w:r>
      <w:r w:rsidR="001E25F7" w:rsidRPr="00657B56">
        <w:rPr>
          <w:rFonts w:ascii="Calibri" w:eastAsia="SimSun" w:hAnsi="Calibri" w:cs="Calibri"/>
          <w:b/>
          <w:bCs/>
          <w:sz w:val="20"/>
          <w:szCs w:val="20"/>
          <w:lang w:eastAsia="zh-CN"/>
        </w:rPr>
        <w:t xml:space="preserve">Training and Outreach </w:t>
      </w:r>
    </w:p>
    <w:p w14:paraId="2CE30DB8" w14:textId="77DF0B64" w:rsidR="006713D4" w:rsidRPr="005F3475" w:rsidRDefault="006713D4" w:rsidP="006713D4">
      <w:pPr>
        <w:spacing w:after="200" w:line="276" w:lineRule="auto"/>
        <w:rPr>
          <w:rFonts w:ascii="Calibri" w:eastAsia="SimSun" w:hAnsi="Calibri" w:cs="Calibri"/>
          <w:sz w:val="20"/>
          <w:szCs w:val="20"/>
          <w:lang w:eastAsia="zh-CN"/>
        </w:rPr>
      </w:pPr>
      <w:r w:rsidRPr="005F3475">
        <w:rPr>
          <w:rFonts w:ascii="Calibri" w:eastAsia="SimSun" w:hAnsi="Calibri" w:cs="Calibri"/>
          <w:sz w:val="20"/>
          <w:szCs w:val="20"/>
          <w:lang w:eastAsia="zh-CN"/>
        </w:rPr>
        <w:lastRenderedPageBreak/>
        <w:t xml:space="preserve">We have hosted numerous interns over the summer period: an RSC-sponsored student to investigate the automatic processing of CIFs into the </w:t>
      </w:r>
      <w:proofErr w:type="spellStart"/>
      <w:r w:rsidRPr="005F3475">
        <w:rPr>
          <w:rFonts w:ascii="Calibri" w:eastAsia="SimSun" w:hAnsi="Calibri" w:cs="Calibri"/>
          <w:sz w:val="20"/>
          <w:szCs w:val="20"/>
          <w:lang w:eastAsia="zh-CN"/>
        </w:rPr>
        <w:t>ChemSpider</w:t>
      </w:r>
      <w:proofErr w:type="spellEnd"/>
      <w:r w:rsidRPr="005F3475">
        <w:rPr>
          <w:rFonts w:ascii="Calibri" w:eastAsia="SimSun" w:hAnsi="Calibri" w:cs="Calibri"/>
          <w:sz w:val="20"/>
          <w:szCs w:val="20"/>
          <w:lang w:eastAsia="zh-CN"/>
        </w:rPr>
        <w:t xml:space="preserve"> public database; an intern to assist in developing high pressure crystallography capability; an intern to assist in developing a gas cell for in-situ environment control and a work experience student from a local college. </w:t>
      </w:r>
      <w:r w:rsidR="005F3475" w:rsidRPr="005F3475">
        <w:rPr>
          <w:rFonts w:ascii="Calibri" w:eastAsia="SimSun" w:hAnsi="Calibri" w:cs="Calibri"/>
          <w:sz w:val="20"/>
          <w:szCs w:val="20"/>
          <w:lang w:eastAsia="zh-CN"/>
        </w:rPr>
        <w:t>We also hosted a visit by Emeritus Professor David Rae (ANU, Australia)</w:t>
      </w:r>
      <w:r w:rsidR="00D3299C">
        <w:rPr>
          <w:rFonts w:ascii="Calibri" w:eastAsia="SimSun" w:hAnsi="Calibri" w:cs="Calibri"/>
          <w:sz w:val="20"/>
          <w:szCs w:val="20"/>
          <w:lang w:eastAsia="zh-CN"/>
        </w:rPr>
        <w:t>,</w:t>
      </w:r>
      <w:r w:rsidR="005F3475" w:rsidRPr="005F3475">
        <w:rPr>
          <w:rFonts w:ascii="Calibri" w:eastAsia="SimSun" w:hAnsi="Calibri" w:cs="Calibri"/>
          <w:sz w:val="20"/>
          <w:szCs w:val="20"/>
          <w:lang w:eastAsia="zh-CN"/>
        </w:rPr>
        <w:t xml:space="preserve"> which focussed around addressing particularly difficult problems and numerous publications are in preparation as a result. </w:t>
      </w:r>
    </w:p>
    <w:p w14:paraId="765D8A13" w14:textId="79D3E84C" w:rsidR="00657B56" w:rsidRDefault="006713D4" w:rsidP="00B43E58">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The NCS c</w:t>
      </w:r>
      <w:r w:rsidR="00657B56">
        <w:rPr>
          <w:rFonts w:ascii="Calibri" w:eastAsia="SimSun" w:hAnsi="Calibri" w:cs="Calibri"/>
          <w:sz w:val="20"/>
          <w:szCs w:val="20"/>
          <w:lang w:eastAsia="zh-CN"/>
        </w:rPr>
        <w:t>ontributed</w:t>
      </w:r>
      <w:r>
        <w:rPr>
          <w:rFonts w:ascii="Calibri" w:eastAsia="SimSun" w:hAnsi="Calibri" w:cs="Calibri"/>
          <w:sz w:val="20"/>
          <w:szCs w:val="20"/>
          <w:lang w:eastAsia="zh-CN"/>
        </w:rPr>
        <w:t xml:space="preserve"> material</w:t>
      </w:r>
      <w:r w:rsidR="00657B56">
        <w:rPr>
          <w:rFonts w:ascii="Calibri" w:eastAsia="SimSun" w:hAnsi="Calibri" w:cs="Calibri"/>
          <w:sz w:val="20"/>
          <w:szCs w:val="20"/>
          <w:lang w:eastAsia="zh-CN"/>
        </w:rPr>
        <w:t xml:space="preserve"> to</w:t>
      </w:r>
      <w:r>
        <w:rPr>
          <w:rFonts w:ascii="Calibri" w:eastAsia="SimSun" w:hAnsi="Calibri" w:cs="Calibri"/>
          <w:sz w:val="20"/>
          <w:szCs w:val="20"/>
          <w:lang w:eastAsia="zh-CN"/>
        </w:rPr>
        <w:t>wards</w:t>
      </w:r>
      <w:r w:rsidR="00657B56">
        <w:rPr>
          <w:rFonts w:ascii="Calibri" w:eastAsia="SimSun" w:hAnsi="Calibri" w:cs="Calibri"/>
          <w:sz w:val="20"/>
          <w:szCs w:val="20"/>
          <w:lang w:eastAsia="zh-CN"/>
        </w:rPr>
        <w:t xml:space="preserve"> the CCG </w:t>
      </w:r>
      <w:r>
        <w:rPr>
          <w:rFonts w:ascii="Calibri" w:eastAsia="SimSun" w:hAnsi="Calibri" w:cs="Calibri"/>
          <w:sz w:val="20"/>
          <w:szCs w:val="20"/>
          <w:lang w:eastAsia="zh-CN"/>
        </w:rPr>
        <w:t xml:space="preserve">component of the ‘Two </w:t>
      </w:r>
      <w:r w:rsidR="00657B56">
        <w:rPr>
          <w:rFonts w:ascii="Calibri" w:eastAsia="SimSun" w:hAnsi="Calibri" w:cs="Calibri"/>
          <w:sz w:val="20"/>
          <w:szCs w:val="20"/>
          <w:lang w:eastAsia="zh-CN"/>
        </w:rPr>
        <w:t>Bragg</w:t>
      </w:r>
      <w:r>
        <w:rPr>
          <w:rFonts w:ascii="Calibri" w:eastAsia="SimSun" w:hAnsi="Calibri" w:cs="Calibri"/>
          <w:sz w:val="20"/>
          <w:szCs w:val="20"/>
          <w:lang w:eastAsia="zh-CN"/>
        </w:rPr>
        <w:t>s’ e</w:t>
      </w:r>
      <w:r w:rsidR="00657B56">
        <w:rPr>
          <w:rFonts w:ascii="Calibri" w:eastAsia="SimSun" w:hAnsi="Calibri" w:cs="Calibri"/>
          <w:sz w:val="20"/>
          <w:szCs w:val="20"/>
          <w:lang w:eastAsia="zh-CN"/>
        </w:rPr>
        <w:t>xhibition</w:t>
      </w:r>
      <w:r>
        <w:rPr>
          <w:rFonts w:ascii="Calibri" w:eastAsia="SimSun" w:hAnsi="Calibri" w:cs="Calibri"/>
          <w:sz w:val="20"/>
          <w:szCs w:val="20"/>
          <w:lang w:eastAsia="zh-CN"/>
        </w:rPr>
        <w:t xml:space="preserve"> at the ECM28 meeting (Warwick, August 2013). This exhibit will be shown elsewhere as part of the 2014 International Year of Crystallography celebrations and the NCS is involved in planning and contributing to these celebrations.</w:t>
      </w:r>
      <w:r w:rsidR="00657B56">
        <w:rPr>
          <w:rFonts w:ascii="Calibri" w:eastAsia="SimSun" w:hAnsi="Calibri" w:cs="Calibri"/>
          <w:sz w:val="20"/>
          <w:szCs w:val="20"/>
          <w:lang w:eastAsia="zh-CN"/>
        </w:rPr>
        <w:t xml:space="preserve"> </w:t>
      </w:r>
    </w:p>
    <w:p w14:paraId="3AA4974A" w14:textId="42C4E9B3" w:rsidR="00657B56" w:rsidRDefault="006713D4" w:rsidP="00B43E58">
      <w:pPr>
        <w:spacing w:after="200" w:line="276" w:lineRule="auto"/>
        <w:rPr>
          <w:rFonts w:ascii="Calibri" w:eastAsia="SimSun" w:hAnsi="Calibri" w:cs="Calibri"/>
          <w:sz w:val="20"/>
          <w:szCs w:val="20"/>
          <w:lang w:eastAsia="zh-CN"/>
        </w:rPr>
      </w:pPr>
      <w:r w:rsidRPr="00D3299C">
        <w:rPr>
          <w:rFonts w:ascii="Calibri" w:eastAsia="SimSun" w:hAnsi="Calibri" w:cs="Calibri"/>
          <w:sz w:val="20"/>
          <w:szCs w:val="20"/>
          <w:lang w:eastAsia="zh-CN"/>
        </w:rPr>
        <w:t>The NCS continues to be a key aspect of University of Southampton Open Days, weekly tours for UCAS candidates and department outreach events. Plans are being made for the</w:t>
      </w:r>
      <w:r w:rsidR="00657B56" w:rsidRPr="00D3299C">
        <w:rPr>
          <w:rFonts w:ascii="Calibri" w:eastAsia="SimSun" w:hAnsi="Calibri" w:cs="Calibri"/>
          <w:sz w:val="20"/>
          <w:szCs w:val="20"/>
          <w:lang w:eastAsia="zh-CN"/>
        </w:rPr>
        <w:t xml:space="preserve"> NCS </w:t>
      </w:r>
      <w:r w:rsidRPr="00D3299C">
        <w:rPr>
          <w:rFonts w:ascii="Calibri" w:eastAsia="SimSun" w:hAnsi="Calibri" w:cs="Calibri"/>
          <w:sz w:val="20"/>
          <w:szCs w:val="20"/>
          <w:lang w:eastAsia="zh-CN"/>
        </w:rPr>
        <w:t>to become more fundamentally</w:t>
      </w:r>
      <w:r w:rsidR="00657B56" w:rsidRPr="00D3299C">
        <w:rPr>
          <w:rFonts w:ascii="Calibri" w:eastAsia="SimSun" w:hAnsi="Calibri" w:cs="Calibri"/>
          <w:sz w:val="20"/>
          <w:szCs w:val="20"/>
          <w:lang w:eastAsia="zh-CN"/>
        </w:rPr>
        <w:t xml:space="preserve"> involved with </w:t>
      </w:r>
      <w:r w:rsidRPr="00D3299C">
        <w:rPr>
          <w:rFonts w:ascii="Calibri" w:eastAsia="SimSun" w:hAnsi="Calibri" w:cs="Calibri"/>
          <w:sz w:val="20"/>
          <w:szCs w:val="20"/>
          <w:lang w:eastAsia="zh-CN"/>
        </w:rPr>
        <w:t>outreach to a great age range,</w:t>
      </w:r>
      <w:r w:rsidR="00657B56" w:rsidRPr="00D3299C">
        <w:rPr>
          <w:rFonts w:ascii="Calibri" w:eastAsia="SimSun" w:hAnsi="Calibri" w:cs="Calibri"/>
          <w:sz w:val="20"/>
          <w:szCs w:val="20"/>
          <w:lang w:eastAsia="zh-CN"/>
        </w:rPr>
        <w:t xml:space="preserve"> as part of the school’s outreach programme</w:t>
      </w:r>
      <w:r w:rsidR="00D3299C" w:rsidRPr="00D3299C">
        <w:rPr>
          <w:rFonts w:ascii="Calibri" w:eastAsia="SimSun" w:hAnsi="Calibri" w:cs="Calibri"/>
          <w:sz w:val="20"/>
          <w:szCs w:val="20"/>
          <w:lang w:eastAsia="zh-CN"/>
        </w:rPr>
        <w:t>.</w:t>
      </w:r>
      <w:r w:rsidR="00657B56">
        <w:rPr>
          <w:rFonts w:ascii="Calibri" w:eastAsia="SimSun" w:hAnsi="Calibri" w:cs="Calibri"/>
          <w:sz w:val="20"/>
          <w:szCs w:val="20"/>
          <w:lang w:eastAsia="zh-CN"/>
        </w:rPr>
        <w:t xml:space="preserve"> </w:t>
      </w:r>
    </w:p>
    <w:p w14:paraId="502819A1" w14:textId="77777777" w:rsidR="007D45F4" w:rsidRPr="00626445" w:rsidRDefault="007D45F4" w:rsidP="007530C7">
      <w:pPr>
        <w:spacing w:after="200" w:line="276" w:lineRule="auto"/>
        <w:rPr>
          <w:rFonts w:ascii="Calibri" w:eastAsia="SimSun" w:hAnsi="Calibri" w:cs="Calibri"/>
          <w:b/>
          <w:bCs/>
          <w:sz w:val="20"/>
          <w:szCs w:val="20"/>
          <w:lang w:eastAsia="zh-CN"/>
        </w:rPr>
      </w:pPr>
    </w:p>
    <w:p w14:paraId="2D6C042A" w14:textId="77777777" w:rsidR="00C92AD3" w:rsidRPr="00626445" w:rsidRDefault="007166F0" w:rsidP="007530C7">
      <w:pPr>
        <w:spacing w:after="200" w:line="276" w:lineRule="auto"/>
        <w:rPr>
          <w:rFonts w:ascii="Calibri" w:eastAsia="SimSun" w:hAnsi="Calibri" w:cs="Calibri"/>
          <w:b/>
          <w:bCs/>
          <w:sz w:val="20"/>
          <w:szCs w:val="20"/>
          <w:lang w:eastAsia="zh-CN"/>
        </w:rPr>
      </w:pPr>
      <w:r w:rsidRPr="00626445">
        <w:rPr>
          <w:rFonts w:ascii="Calibri" w:eastAsia="SimSun" w:hAnsi="Calibri" w:cs="Calibri"/>
          <w:b/>
          <w:bCs/>
          <w:sz w:val="20"/>
          <w:szCs w:val="20"/>
          <w:lang w:eastAsia="zh-CN"/>
        </w:rPr>
        <w:t xml:space="preserve">B. </w:t>
      </w:r>
      <w:r w:rsidR="001E25F7" w:rsidRPr="00626445">
        <w:rPr>
          <w:rFonts w:ascii="Calibri" w:eastAsia="SimSun" w:hAnsi="Calibri" w:cs="Calibri"/>
          <w:b/>
          <w:bCs/>
          <w:sz w:val="20"/>
          <w:szCs w:val="20"/>
          <w:lang w:eastAsia="zh-CN"/>
        </w:rPr>
        <w:t xml:space="preserve">Publicity </w:t>
      </w:r>
    </w:p>
    <w:p w14:paraId="23E88E76" w14:textId="77777777" w:rsidR="00004666" w:rsidRDefault="00004666" w:rsidP="00004666">
      <w:pPr>
        <w:spacing w:after="200" w:line="360" w:lineRule="auto"/>
        <w:rPr>
          <w:rFonts w:asciiTheme="minorHAnsi" w:eastAsia="SimSun" w:hAnsiTheme="minorHAnsi" w:cstheme="minorHAnsi"/>
          <w:sz w:val="20"/>
          <w:szCs w:val="20"/>
          <w:lang w:eastAsia="zh-CN"/>
        </w:rPr>
      </w:pPr>
      <w:r>
        <w:rPr>
          <w:rFonts w:asciiTheme="minorHAnsi" w:eastAsia="SimSun" w:hAnsiTheme="minorHAnsi" w:cstheme="minorHAnsi"/>
          <w:sz w:val="20"/>
          <w:szCs w:val="20"/>
          <w:lang w:eastAsia="zh-CN"/>
        </w:rPr>
        <w:t>The NCS has started a renewal of all its publicity materials with a redesigned flyer which highlights the ease of use of the service and quick turnaround times for data. Over 400 of these were sent to over 50 departments across the country for distribution to interested colleagues. These included materials and pharmacology departments</w:t>
      </w:r>
      <w:r w:rsidR="003A5B57">
        <w:rPr>
          <w:rFonts w:asciiTheme="minorHAnsi" w:eastAsia="SimSun" w:hAnsiTheme="minorHAnsi" w:cstheme="minorHAnsi"/>
          <w:sz w:val="20"/>
          <w:szCs w:val="20"/>
          <w:lang w:eastAsia="zh-CN"/>
        </w:rPr>
        <w:t>,</w:t>
      </w:r>
      <w:r>
        <w:rPr>
          <w:rFonts w:asciiTheme="minorHAnsi" w:eastAsia="SimSun" w:hAnsiTheme="minorHAnsi" w:cstheme="minorHAnsi"/>
          <w:sz w:val="20"/>
          <w:szCs w:val="20"/>
          <w:lang w:eastAsia="zh-CN"/>
        </w:rPr>
        <w:t xml:space="preserve"> alongside chemistry departments and combined faculties. </w:t>
      </w:r>
    </w:p>
    <w:p w14:paraId="2BADF81F" w14:textId="77777777" w:rsidR="00C3430B" w:rsidRPr="00626445" w:rsidRDefault="00004666" w:rsidP="00004666">
      <w:pPr>
        <w:spacing w:after="200" w:line="360" w:lineRule="auto"/>
        <w:rPr>
          <w:rFonts w:asciiTheme="minorHAnsi" w:eastAsia="SimSun" w:hAnsiTheme="minorHAnsi" w:cstheme="minorHAnsi"/>
          <w:sz w:val="20"/>
          <w:szCs w:val="20"/>
          <w:lang w:eastAsia="zh-CN"/>
        </w:rPr>
      </w:pPr>
      <w:r>
        <w:rPr>
          <w:rFonts w:asciiTheme="minorHAnsi" w:eastAsia="SimSun" w:hAnsiTheme="minorHAnsi" w:cstheme="minorHAnsi"/>
          <w:sz w:val="20"/>
          <w:szCs w:val="20"/>
          <w:lang w:eastAsia="zh-CN"/>
        </w:rPr>
        <w:t xml:space="preserve">The further renewal of our publicity material will be a discussion point at the upcoming management panel meeting.   </w:t>
      </w:r>
    </w:p>
    <w:p w14:paraId="4C147A07" w14:textId="77777777" w:rsidR="007D45F4" w:rsidRPr="00830749" w:rsidRDefault="007D45F4" w:rsidP="00496594">
      <w:pPr>
        <w:tabs>
          <w:tab w:val="left" w:pos="2805"/>
        </w:tabs>
        <w:spacing w:after="200" w:line="276" w:lineRule="auto"/>
        <w:rPr>
          <w:rFonts w:ascii="Calibri" w:eastAsia="SimSun" w:hAnsi="Calibri" w:cs="Calibri"/>
          <w:b/>
          <w:bCs/>
          <w:sz w:val="20"/>
          <w:szCs w:val="20"/>
          <w:highlight w:val="yellow"/>
          <w:lang w:eastAsia="zh-CN"/>
        </w:rPr>
      </w:pPr>
    </w:p>
    <w:p w14:paraId="489A444C" w14:textId="77777777" w:rsidR="00354D80" w:rsidRPr="003922BB" w:rsidRDefault="00354D80" w:rsidP="00496594">
      <w:pPr>
        <w:tabs>
          <w:tab w:val="left" w:pos="2805"/>
        </w:tabs>
        <w:spacing w:after="200" w:line="276" w:lineRule="auto"/>
        <w:rPr>
          <w:rFonts w:ascii="Calibri" w:eastAsia="SimSun" w:hAnsi="Calibri" w:cs="Calibri"/>
          <w:b/>
          <w:bCs/>
          <w:sz w:val="20"/>
          <w:szCs w:val="20"/>
          <w:lang w:eastAsia="zh-CN"/>
        </w:rPr>
      </w:pPr>
      <w:r w:rsidRPr="003922BB">
        <w:rPr>
          <w:rFonts w:ascii="Calibri" w:eastAsia="SimSun" w:hAnsi="Calibri" w:cs="Calibri"/>
          <w:b/>
          <w:bCs/>
          <w:sz w:val="20"/>
          <w:szCs w:val="20"/>
          <w:lang w:eastAsia="zh-CN"/>
        </w:rPr>
        <w:t xml:space="preserve">C. User Liaison </w:t>
      </w:r>
    </w:p>
    <w:p w14:paraId="613AE4B5" w14:textId="77777777" w:rsidR="00526047" w:rsidRPr="00D3299C" w:rsidRDefault="00354D80" w:rsidP="00526047">
      <w:pPr>
        <w:tabs>
          <w:tab w:val="left" w:pos="2805"/>
        </w:tabs>
        <w:spacing w:after="200" w:line="276" w:lineRule="auto"/>
        <w:rPr>
          <w:rFonts w:ascii="Calibri" w:eastAsia="SimSun" w:hAnsi="Calibri" w:cs="Calibri"/>
          <w:sz w:val="20"/>
          <w:szCs w:val="20"/>
          <w:lang w:eastAsia="zh-CN"/>
        </w:rPr>
      </w:pPr>
      <w:r w:rsidRPr="00D3299C">
        <w:rPr>
          <w:rFonts w:ascii="Calibri" w:eastAsia="SimSun" w:hAnsi="Calibri" w:cs="Calibri"/>
          <w:sz w:val="20"/>
          <w:szCs w:val="20"/>
          <w:lang w:eastAsia="zh-CN"/>
        </w:rPr>
        <w:t xml:space="preserve">We continue to act on suggestions and comments from the users to refine and improve our systems. </w:t>
      </w:r>
      <w:r w:rsidR="00D127B7" w:rsidRPr="00D3299C">
        <w:rPr>
          <w:rFonts w:ascii="Calibri" w:eastAsia="SimSun" w:hAnsi="Calibri" w:cs="Calibri"/>
          <w:sz w:val="20"/>
          <w:szCs w:val="20"/>
          <w:lang w:eastAsia="zh-CN"/>
        </w:rPr>
        <w:t>Building on this</w:t>
      </w:r>
      <w:r w:rsidR="003922BB" w:rsidRPr="00D3299C">
        <w:rPr>
          <w:rFonts w:ascii="Calibri" w:eastAsia="SimSun" w:hAnsi="Calibri" w:cs="Calibri"/>
          <w:sz w:val="20"/>
          <w:szCs w:val="20"/>
          <w:lang w:eastAsia="zh-CN"/>
        </w:rPr>
        <w:t xml:space="preserve">, we have </w:t>
      </w:r>
      <w:r w:rsidR="00D127B7" w:rsidRPr="00D3299C">
        <w:rPr>
          <w:rFonts w:ascii="Calibri" w:eastAsia="SimSun" w:hAnsi="Calibri" w:cs="Calibri"/>
          <w:sz w:val="20"/>
          <w:szCs w:val="20"/>
          <w:lang w:eastAsia="zh-CN"/>
        </w:rPr>
        <w:t>been striving</w:t>
      </w:r>
      <w:r w:rsidR="003922BB" w:rsidRPr="00D3299C">
        <w:rPr>
          <w:rFonts w:ascii="Calibri" w:eastAsia="SimSun" w:hAnsi="Calibri" w:cs="Calibri"/>
          <w:sz w:val="20"/>
          <w:szCs w:val="20"/>
          <w:lang w:eastAsia="zh-CN"/>
        </w:rPr>
        <w:t xml:space="preserve"> to make it clear to our user community that we can be highly responsive to urgent or unusual requests. This drive has led to good feedback from users requiring help with graphic design relating to their structures, the need for rapid turnaround times to include results in lec</w:t>
      </w:r>
      <w:r w:rsidR="00A501EA" w:rsidRPr="00D3299C">
        <w:rPr>
          <w:rFonts w:ascii="Calibri" w:eastAsia="SimSun" w:hAnsi="Calibri" w:cs="Calibri"/>
          <w:sz w:val="20"/>
          <w:szCs w:val="20"/>
          <w:lang w:eastAsia="zh-CN"/>
        </w:rPr>
        <w:t>tures and important reports,</w:t>
      </w:r>
      <w:r w:rsidR="005A6D14" w:rsidRPr="00D3299C">
        <w:rPr>
          <w:rFonts w:ascii="Calibri" w:eastAsia="SimSun" w:hAnsi="Calibri" w:cs="Calibri"/>
          <w:sz w:val="20"/>
          <w:szCs w:val="20"/>
          <w:lang w:eastAsia="zh-CN"/>
        </w:rPr>
        <w:t xml:space="preserve"> </w:t>
      </w:r>
      <w:r w:rsidR="00004666" w:rsidRPr="00D3299C">
        <w:rPr>
          <w:rFonts w:ascii="Calibri" w:eastAsia="SimSun" w:hAnsi="Calibri" w:cs="Calibri"/>
          <w:sz w:val="20"/>
          <w:szCs w:val="20"/>
          <w:lang w:eastAsia="zh-CN"/>
        </w:rPr>
        <w:t>suggesting additional</w:t>
      </w:r>
      <w:r w:rsidR="005A6D14" w:rsidRPr="00D3299C">
        <w:rPr>
          <w:rFonts w:ascii="Calibri" w:eastAsia="SimSun" w:hAnsi="Calibri" w:cs="Calibri"/>
          <w:sz w:val="20"/>
          <w:szCs w:val="20"/>
          <w:lang w:eastAsia="zh-CN"/>
        </w:rPr>
        <w:t xml:space="preserve"> collections to help with difficult samples and </w:t>
      </w:r>
      <w:r w:rsidR="00A501EA" w:rsidRPr="00D3299C">
        <w:rPr>
          <w:rFonts w:ascii="Calibri" w:eastAsia="SimSun" w:hAnsi="Calibri" w:cs="Calibri"/>
          <w:sz w:val="20"/>
          <w:szCs w:val="20"/>
          <w:lang w:eastAsia="zh-CN"/>
        </w:rPr>
        <w:t xml:space="preserve">advanced experiments such as </w:t>
      </w:r>
      <w:r w:rsidR="005A6D14" w:rsidRPr="00D3299C">
        <w:rPr>
          <w:rFonts w:ascii="Calibri" w:eastAsia="SimSun" w:hAnsi="Calibri" w:cs="Calibri"/>
          <w:sz w:val="20"/>
          <w:szCs w:val="20"/>
          <w:lang w:eastAsia="zh-CN"/>
        </w:rPr>
        <w:t>variable temperature studies</w:t>
      </w:r>
      <w:r w:rsidR="00A501EA" w:rsidRPr="00D3299C">
        <w:rPr>
          <w:rFonts w:ascii="Calibri" w:eastAsia="SimSun" w:hAnsi="Calibri" w:cs="Calibri"/>
          <w:sz w:val="20"/>
          <w:szCs w:val="20"/>
          <w:lang w:eastAsia="zh-CN"/>
        </w:rPr>
        <w:t xml:space="preserve"> and charge density</w:t>
      </w:r>
      <w:r w:rsidR="005A6D14" w:rsidRPr="00D3299C">
        <w:rPr>
          <w:rFonts w:ascii="Calibri" w:eastAsia="SimSun" w:hAnsi="Calibri" w:cs="Calibri"/>
          <w:sz w:val="20"/>
          <w:szCs w:val="20"/>
          <w:lang w:eastAsia="zh-CN"/>
        </w:rPr>
        <w:t xml:space="preserve">. </w:t>
      </w:r>
    </w:p>
    <w:p w14:paraId="2B64F070" w14:textId="77777777" w:rsidR="00526047" w:rsidRPr="00D3299C" w:rsidRDefault="00526047" w:rsidP="005A6D14">
      <w:pPr>
        <w:tabs>
          <w:tab w:val="left" w:pos="2805"/>
        </w:tabs>
        <w:spacing w:after="200" w:line="276" w:lineRule="auto"/>
        <w:rPr>
          <w:rFonts w:ascii="Calibri" w:eastAsia="SimSun" w:hAnsi="Calibri" w:cs="Calibri"/>
          <w:sz w:val="20"/>
          <w:szCs w:val="20"/>
          <w:lang w:eastAsia="zh-CN"/>
        </w:rPr>
      </w:pPr>
      <w:r w:rsidRPr="00D3299C">
        <w:rPr>
          <w:rFonts w:ascii="Calibri" w:eastAsia="SimSun" w:hAnsi="Calibri" w:cs="Calibri"/>
          <w:sz w:val="20"/>
          <w:szCs w:val="20"/>
          <w:lang w:eastAsia="zh-CN"/>
        </w:rPr>
        <w:t xml:space="preserve">Increased focussed user engagement is planned through a) invites to practising crystallographers to come and spend a day at the NCS with their most challenging crystals in order to see what we are capable of and b) a ‘crystallography for chemists’ workshop where </w:t>
      </w:r>
      <w:r w:rsidR="009357A1" w:rsidRPr="00D3299C">
        <w:rPr>
          <w:rFonts w:ascii="Calibri" w:eastAsia="SimSun" w:hAnsi="Calibri" w:cs="Calibri"/>
          <w:sz w:val="20"/>
          <w:szCs w:val="20"/>
          <w:lang w:eastAsia="zh-CN"/>
        </w:rPr>
        <w:t xml:space="preserve">we will tutor on topics such as ‘understanding a crystal structure experiment/result’, ‘what information you can get out of a crystal structure(s)’ and ‘tools for presenting crystallographic results’ – this will primarily be targeted towards PDRA’s and PhD students. This will be a discussion point at the next MAP meeting. </w:t>
      </w:r>
      <w:r w:rsidRPr="00D3299C">
        <w:rPr>
          <w:rFonts w:ascii="Calibri" w:eastAsia="SimSun" w:hAnsi="Calibri" w:cs="Calibri"/>
          <w:sz w:val="20"/>
          <w:szCs w:val="20"/>
          <w:lang w:eastAsia="zh-CN"/>
        </w:rPr>
        <w:t xml:space="preserve"> </w:t>
      </w:r>
    </w:p>
    <w:p w14:paraId="7E11885F" w14:textId="77777777" w:rsidR="00354D80" w:rsidRPr="008468E7" w:rsidRDefault="00354D80" w:rsidP="00496594">
      <w:pPr>
        <w:tabs>
          <w:tab w:val="left" w:pos="2805"/>
        </w:tabs>
        <w:spacing w:after="200" w:line="276" w:lineRule="auto"/>
        <w:rPr>
          <w:rFonts w:ascii="Calibri" w:eastAsia="SimSun" w:hAnsi="Calibri" w:cs="Calibri"/>
          <w:sz w:val="20"/>
          <w:szCs w:val="20"/>
          <w:lang w:eastAsia="zh-CN"/>
        </w:rPr>
      </w:pPr>
    </w:p>
    <w:p w14:paraId="01A9ADDC" w14:textId="77777777" w:rsidR="00C3430B" w:rsidRPr="008468E7" w:rsidRDefault="00F731A2" w:rsidP="001E25F7">
      <w:pPr>
        <w:spacing w:after="200" w:line="276" w:lineRule="auto"/>
        <w:rPr>
          <w:rFonts w:ascii="Calibri" w:eastAsia="SimSun" w:hAnsi="Calibri" w:cs="Calibri"/>
          <w:b/>
          <w:bCs/>
          <w:sz w:val="20"/>
          <w:szCs w:val="20"/>
          <w:lang w:eastAsia="zh-CN"/>
        </w:rPr>
      </w:pPr>
      <w:r w:rsidRPr="008468E7">
        <w:rPr>
          <w:rFonts w:ascii="Calibri" w:eastAsia="SimSun" w:hAnsi="Calibri" w:cs="Calibri"/>
          <w:b/>
          <w:bCs/>
          <w:sz w:val="20"/>
          <w:szCs w:val="20"/>
          <w:lang w:eastAsia="zh-CN"/>
        </w:rPr>
        <w:t xml:space="preserve">4. Preview of next period </w:t>
      </w:r>
    </w:p>
    <w:p w14:paraId="657F8273" w14:textId="77777777" w:rsidR="007D45F4" w:rsidRPr="008468E7" w:rsidRDefault="007D45F4" w:rsidP="001E25F7">
      <w:pPr>
        <w:spacing w:after="200" w:line="276" w:lineRule="auto"/>
        <w:rPr>
          <w:rFonts w:ascii="Calibri" w:eastAsia="SimSun" w:hAnsi="Calibri" w:cs="Calibri"/>
          <w:b/>
          <w:bCs/>
          <w:sz w:val="20"/>
          <w:szCs w:val="20"/>
          <w:lang w:eastAsia="zh-CN"/>
        </w:rPr>
      </w:pPr>
    </w:p>
    <w:p w14:paraId="67BC5217" w14:textId="77777777" w:rsidR="001E25F7" w:rsidRPr="008468E7" w:rsidRDefault="007166F0" w:rsidP="001E25F7">
      <w:pPr>
        <w:spacing w:after="200" w:line="276" w:lineRule="auto"/>
        <w:rPr>
          <w:rFonts w:ascii="Calibri" w:eastAsia="SimSun" w:hAnsi="Calibri" w:cs="Calibri"/>
          <w:b/>
          <w:bCs/>
          <w:sz w:val="20"/>
          <w:szCs w:val="20"/>
          <w:lang w:eastAsia="zh-CN"/>
        </w:rPr>
      </w:pPr>
      <w:r w:rsidRPr="008468E7">
        <w:rPr>
          <w:rFonts w:ascii="Calibri" w:eastAsia="SimSun" w:hAnsi="Calibri" w:cs="Calibri"/>
          <w:b/>
          <w:bCs/>
          <w:sz w:val="20"/>
          <w:szCs w:val="20"/>
          <w:lang w:eastAsia="zh-CN"/>
        </w:rPr>
        <w:t xml:space="preserve">A. </w:t>
      </w:r>
      <w:r w:rsidR="001E25F7" w:rsidRPr="008468E7">
        <w:rPr>
          <w:rFonts w:ascii="Calibri" w:eastAsia="SimSun" w:hAnsi="Calibri" w:cs="Calibri"/>
          <w:b/>
          <w:bCs/>
          <w:sz w:val="20"/>
          <w:szCs w:val="20"/>
          <w:lang w:eastAsia="zh-CN"/>
        </w:rPr>
        <w:t xml:space="preserve">Preview of availability over next 6 months </w:t>
      </w:r>
    </w:p>
    <w:p w14:paraId="3EA61944" w14:textId="77777777" w:rsidR="00497CA3" w:rsidRPr="008468E7" w:rsidRDefault="00BF5CE7" w:rsidP="00D6160E">
      <w:pPr>
        <w:spacing w:after="200" w:line="276" w:lineRule="auto"/>
        <w:rPr>
          <w:rFonts w:ascii="Calibri" w:eastAsia="SimSun" w:hAnsi="Calibri" w:cs="Calibri"/>
          <w:bCs/>
          <w:sz w:val="20"/>
          <w:szCs w:val="20"/>
          <w:lang w:eastAsia="zh-CN"/>
        </w:rPr>
      </w:pPr>
      <w:r w:rsidRPr="00D3299C">
        <w:rPr>
          <w:rFonts w:ascii="Calibri" w:eastAsia="SimSun" w:hAnsi="Calibri" w:cs="Calibri"/>
          <w:bCs/>
          <w:sz w:val="20"/>
          <w:szCs w:val="20"/>
          <w:lang w:eastAsia="zh-CN"/>
        </w:rPr>
        <w:t xml:space="preserve">Aside from University closed days over the </w:t>
      </w:r>
      <w:r w:rsidR="00C25E4C" w:rsidRPr="00D3299C">
        <w:rPr>
          <w:rFonts w:ascii="Calibri" w:eastAsia="SimSun" w:hAnsi="Calibri" w:cs="Calibri"/>
          <w:bCs/>
          <w:sz w:val="20"/>
          <w:szCs w:val="20"/>
          <w:lang w:eastAsia="zh-CN"/>
        </w:rPr>
        <w:t xml:space="preserve">bank </w:t>
      </w:r>
      <w:r w:rsidRPr="00D3299C">
        <w:rPr>
          <w:rFonts w:ascii="Calibri" w:eastAsia="SimSun" w:hAnsi="Calibri" w:cs="Calibri"/>
          <w:bCs/>
          <w:sz w:val="20"/>
          <w:szCs w:val="20"/>
          <w:lang w:eastAsia="zh-CN"/>
        </w:rPr>
        <w:t xml:space="preserve">holiday periods, </w:t>
      </w:r>
      <w:r w:rsidR="00C8247E" w:rsidRPr="00D3299C">
        <w:rPr>
          <w:rFonts w:ascii="Calibri" w:eastAsia="SimSun" w:hAnsi="Calibri" w:cs="Calibri"/>
          <w:bCs/>
          <w:sz w:val="20"/>
          <w:szCs w:val="20"/>
          <w:lang w:eastAsia="zh-CN"/>
        </w:rPr>
        <w:t>there is no</w:t>
      </w:r>
      <w:r w:rsidR="00D6160E" w:rsidRPr="00D3299C">
        <w:rPr>
          <w:rFonts w:ascii="Calibri" w:eastAsia="SimSun" w:hAnsi="Calibri" w:cs="Calibri"/>
          <w:bCs/>
          <w:sz w:val="20"/>
          <w:szCs w:val="20"/>
          <w:lang w:eastAsia="zh-CN"/>
        </w:rPr>
        <w:t xml:space="preserve"> planne</w:t>
      </w:r>
      <w:r w:rsidR="00C8247E" w:rsidRPr="00D3299C">
        <w:rPr>
          <w:rFonts w:ascii="Calibri" w:eastAsia="SimSun" w:hAnsi="Calibri" w:cs="Calibri"/>
          <w:bCs/>
          <w:sz w:val="20"/>
          <w:szCs w:val="20"/>
          <w:lang w:eastAsia="zh-CN"/>
        </w:rPr>
        <w:t>d closure</w:t>
      </w:r>
      <w:r w:rsidR="00F8621B" w:rsidRPr="00D3299C">
        <w:rPr>
          <w:rFonts w:ascii="Calibri" w:eastAsia="SimSun" w:hAnsi="Calibri" w:cs="Calibri"/>
          <w:bCs/>
          <w:sz w:val="20"/>
          <w:szCs w:val="20"/>
          <w:lang w:eastAsia="zh-CN"/>
        </w:rPr>
        <w:t>.</w:t>
      </w:r>
      <w:r w:rsidR="00D6160E" w:rsidRPr="00D3299C">
        <w:rPr>
          <w:rFonts w:ascii="Calibri" w:eastAsia="SimSun" w:hAnsi="Calibri" w:cs="Calibri"/>
          <w:bCs/>
          <w:sz w:val="20"/>
          <w:szCs w:val="20"/>
          <w:lang w:eastAsia="zh-CN"/>
        </w:rPr>
        <w:t xml:space="preserve"> </w:t>
      </w:r>
    </w:p>
    <w:p w14:paraId="0524288A" w14:textId="77777777" w:rsidR="007D45F4" w:rsidRPr="00053071" w:rsidRDefault="007D45F4" w:rsidP="00EA470C">
      <w:pPr>
        <w:spacing w:after="200" w:line="276" w:lineRule="auto"/>
        <w:rPr>
          <w:rFonts w:ascii="Calibri" w:eastAsia="SimSun" w:hAnsi="Calibri" w:cs="Calibri"/>
          <w:b/>
          <w:bCs/>
          <w:sz w:val="20"/>
          <w:szCs w:val="20"/>
          <w:lang w:eastAsia="zh-CN"/>
        </w:rPr>
      </w:pPr>
    </w:p>
    <w:p w14:paraId="5733D9A6" w14:textId="77777777" w:rsidR="00EA470C" w:rsidRPr="00F4331D" w:rsidRDefault="00EA470C" w:rsidP="00EA470C">
      <w:pPr>
        <w:spacing w:after="200" w:line="276" w:lineRule="auto"/>
        <w:rPr>
          <w:rFonts w:ascii="Calibri" w:eastAsia="SimSun" w:hAnsi="Calibri" w:cs="Calibri"/>
          <w:b/>
          <w:bCs/>
          <w:sz w:val="20"/>
          <w:szCs w:val="20"/>
          <w:lang w:eastAsia="zh-CN"/>
        </w:rPr>
      </w:pPr>
      <w:r w:rsidRPr="00F4331D">
        <w:rPr>
          <w:rFonts w:ascii="Calibri" w:eastAsia="SimSun" w:hAnsi="Calibri" w:cs="Calibri"/>
          <w:b/>
          <w:bCs/>
          <w:sz w:val="20"/>
          <w:szCs w:val="20"/>
          <w:lang w:eastAsia="zh-CN"/>
        </w:rPr>
        <w:lastRenderedPageBreak/>
        <w:t xml:space="preserve">B. Preview of upgrade over next 6 months </w:t>
      </w:r>
    </w:p>
    <w:p w14:paraId="7B3192E3" w14:textId="77777777" w:rsidR="007830BD" w:rsidRPr="000E0CF8" w:rsidRDefault="00053071" w:rsidP="00EA470C">
      <w:pPr>
        <w:spacing w:after="200" w:line="276" w:lineRule="auto"/>
        <w:rPr>
          <w:rFonts w:ascii="Calibri" w:eastAsia="SimSun" w:hAnsi="Calibri" w:cs="Calibri"/>
          <w:bCs/>
          <w:sz w:val="20"/>
          <w:szCs w:val="20"/>
          <w:lang w:eastAsia="zh-CN"/>
        </w:rPr>
      </w:pPr>
      <w:r w:rsidRPr="00F4331D">
        <w:rPr>
          <w:rFonts w:ascii="Calibri" w:eastAsia="SimSun" w:hAnsi="Calibri" w:cs="Calibri"/>
          <w:bCs/>
          <w:sz w:val="20"/>
          <w:szCs w:val="20"/>
          <w:lang w:eastAsia="zh-CN"/>
        </w:rPr>
        <w:t xml:space="preserve">As a component of the EPSRC Pioneers Equipment funding scheme we </w:t>
      </w:r>
      <w:r w:rsidR="00C8247E" w:rsidRPr="00F4331D">
        <w:rPr>
          <w:rFonts w:ascii="Calibri" w:eastAsia="SimSun" w:hAnsi="Calibri" w:cs="Calibri"/>
          <w:bCs/>
          <w:sz w:val="20"/>
          <w:szCs w:val="20"/>
          <w:lang w:eastAsia="zh-CN"/>
        </w:rPr>
        <w:t>have</w:t>
      </w:r>
      <w:r w:rsidRPr="00F4331D">
        <w:rPr>
          <w:rFonts w:ascii="Calibri" w:eastAsia="SimSun" w:hAnsi="Calibri" w:cs="Calibri"/>
          <w:bCs/>
          <w:sz w:val="20"/>
          <w:szCs w:val="20"/>
          <w:lang w:eastAsia="zh-CN"/>
        </w:rPr>
        <w:t xml:space="preserve"> be</w:t>
      </w:r>
      <w:r w:rsidR="00C8247E" w:rsidRPr="00F4331D">
        <w:rPr>
          <w:rFonts w:ascii="Calibri" w:eastAsia="SimSun" w:hAnsi="Calibri" w:cs="Calibri"/>
          <w:bCs/>
          <w:sz w:val="20"/>
          <w:szCs w:val="20"/>
          <w:lang w:eastAsia="zh-CN"/>
        </w:rPr>
        <w:t>en</w:t>
      </w:r>
      <w:r w:rsidRPr="00F4331D">
        <w:rPr>
          <w:rFonts w:ascii="Calibri" w:eastAsia="SimSun" w:hAnsi="Calibri" w:cs="Calibri"/>
          <w:bCs/>
          <w:sz w:val="20"/>
          <w:szCs w:val="20"/>
          <w:lang w:eastAsia="zh-CN"/>
        </w:rPr>
        <w:t xml:space="preserve"> developing capability to perform high pressure and gas cell experiments. Once our ability to perform these experiments has </w:t>
      </w:r>
      <w:r w:rsidR="00C8247E" w:rsidRPr="00F4331D">
        <w:rPr>
          <w:rFonts w:ascii="Calibri" w:eastAsia="SimSun" w:hAnsi="Calibri" w:cs="Calibri"/>
          <w:bCs/>
          <w:sz w:val="20"/>
          <w:szCs w:val="20"/>
          <w:lang w:eastAsia="zh-CN"/>
        </w:rPr>
        <w:t xml:space="preserve">fully </w:t>
      </w:r>
      <w:r w:rsidRPr="00F4331D">
        <w:rPr>
          <w:rFonts w:ascii="Calibri" w:eastAsia="SimSun" w:hAnsi="Calibri" w:cs="Calibri"/>
          <w:bCs/>
          <w:sz w:val="20"/>
          <w:szCs w:val="20"/>
          <w:lang w:eastAsia="zh-CN"/>
        </w:rPr>
        <w:t>matured, we intend to make these a component of the specialist capability offered by the NCS.</w:t>
      </w:r>
    </w:p>
    <w:p w14:paraId="37DD09A6" w14:textId="77777777" w:rsidR="00C15988" w:rsidRPr="00C15988" w:rsidRDefault="00C15988" w:rsidP="00C15988">
      <w:pPr>
        <w:spacing w:after="200" w:line="276" w:lineRule="auto"/>
        <w:rPr>
          <w:rFonts w:ascii="Calibri" w:eastAsia="SimSun" w:hAnsi="Calibri" w:cs="Calibri"/>
          <w:bCs/>
          <w:sz w:val="20"/>
          <w:szCs w:val="20"/>
          <w:lang w:eastAsia="zh-CN"/>
        </w:rPr>
      </w:pPr>
    </w:p>
    <w:p w14:paraId="35C7F075" w14:textId="77777777" w:rsidR="001E25F7" w:rsidRPr="00E06EF6" w:rsidRDefault="002A6428" w:rsidP="00E91289">
      <w:pPr>
        <w:spacing w:after="200" w:line="276" w:lineRule="auto"/>
        <w:rPr>
          <w:rFonts w:ascii="Calibri" w:eastAsia="SimSun" w:hAnsi="Calibri" w:cs="Calibri"/>
          <w:b/>
          <w:bCs/>
          <w:sz w:val="20"/>
          <w:szCs w:val="20"/>
          <w:lang w:eastAsia="zh-CN"/>
        </w:rPr>
      </w:pPr>
      <w:r>
        <w:rPr>
          <w:rFonts w:ascii="Calibri" w:eastAsia="SimSun" w:hAnsi="Calibri" w:cs="Calibri"/>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1: </w:t>
      </w:r>
      <w:r w:rsidR="001E25F7" w:rsidRPr="00E06EF6">
        <w:rPr>
          <w:rFonts w:ascii="Calibri" w:eastAsia="SimSun" w:hAnsi="Calibri" w:cs="Calibri"/>
          <w:b/>
          <w:bCs/>
          <w:sz w:val="20"/>
          <w:szCs w:val="20"/>
          <w:lang w:eastAsia="zh-CN"/>
        </w:rPr>
        <w:t>KPI Data (All</w:t>
      </w:r>
      <w:r w:rsidR="00F92AC3" w:rsidRPr="00E06EF6">
        <w:rPr>
          <w:rFonts w:ascii="Calibri" w:eastAsia="SimSun" w:hAnsi="Calibri" w:cs="Calibri"/>
          <w:b/>
          <w:bCs/>
          <w:sz w:val="20"/>
          <w:szCs w:val="20"/>
          <w:lang w:eastAsia="zh-CN"/>
        </w:rPr>
        <w:t xml:space="preserve"> current</w:t>
      </w:r>
      <w:r w:rsidR="001E25F7" w:rsidRPr="00E06EF6">
        <w:rPr>
          <w:rFonts w:ascii="Calibri" w:eastAsia="SimSun" w:hAnsi="Calibri" w:cs="Calibri"/>
          <w:b/>
          <w:bCs/>
          <w:sz w:val="20"/>
          <w:szCs w:val="20"/>
          <w:lang w:eastAsia="zh-CN"/>
        </w:rPr>
        <w:t xml:space="preserve"> data for </w:t>
      </w:r>
      <w:r w:rsidR="001E25F7" w:rsidRPr="00E91289">
        <w:rPr>
          <w:rFonts w:ascii="Calibri" w:eastAsia="SimSun" w:hAnsi="Calibri" w:cs="Calibri"/>
          <w:b/>
          <w:bCs/>
          <w:sz w:val="20"/>
          <w:szCs w:val="20"/>
          <w:lang w:eastAsia="zh-CN"/>
        </w:rPr>
        <w:t>01/</w:t>
      </w:r>
      <w:r w:rsidR="00512FFA" w:rsidRPr="00E91289">
        <w:rPr>
          <w:rFonts w:ascii="Calibri" w:eastAsia="SimSun" w:hAnsi="Calibri" w:cs="Calibri"/>
          <w:b/>
          <w:bCs/>
          <w:sz w:val="20"/>
          <w:szCs w:val="20"/>
          <w:lang w:eastAsia="zh-CN"/>
        </w:rPr>
        <w:t>05</w:t>
      </w:r>
      <w:r w:rsidR="001E25F7" w:rsidRPr="00E91289">
        <w:rPr>
          <w:rFonts w:ascii="Calibri" w:eastAsia="SimSun" w:hAnsi="Calibri" w:cs="Calibri"/>
          <w:b/>
          <w:bCs/>
          <w:sz w:val="20"/>
          <w:szCs w:val="20"/>
          <w:lang w:eastAsia="zh-CN"/>
        </w:rPr>
        <w:t>/1</w:t>
      </w:r>
      <w:r w:rsidR="00E91289" w:rsidRPr="00E91289">
        <w:rPr>
          <w:rFonts w:ascii="Calibri" w:eastAsia="SimSun" w:hAnsi="Calibri" w:cs="Calibri"/>
          <w:b/>
          <w:bCs/>
          <w:sz w:val="20"/>
          <w:szCs w:val="20"/>
          <w:lang w:eastAsia="zh-CN"/>
        </w:rPr>
        <w:t>3</w:t>
      </w:r>
      <w:r w:rsidR="001E25F7" w:rsidRPr="00E91289">
        <w:rPr>
          <w:rFonts w:ascii="Calibri" w:eastAsia="SimSun" w:hAnsi="Calibri" w:cs="Calibri"/>
          <w:b/>
          <w:bCs/>
          <w:sz w:val="20"/>
          <w:szCs w:val="20"/>
          <w:lang w:eastAsia="zh-CN"/>
        </w:rPr>
        <w:t xml:space="preserve"> – </w:t>
      </w:r>
      <w:r w:rsidR="00F92AC3" w:rsidRPr="00E91289">
        <w:rPr>
          <w:rFonts w:ascii="Calibri" w:eastAsia="SimSun" w:hAnsi="Calibri" w:cs="Calibri"/>
          <w:b/>
          <w:bCs/>
          <w:sz w:val="20"/>
          <w:szCs w:val="20"/>
          <w:lang w:eastAsia="zh-CN"/>
        </w:rPr>
        <w:t>1</w:t>
      </w:r>
      <w:r w:rsidR="00E91289" w:rsidRPr="00E91289">
        <w:rPr>
          <w:rFonts w:ascii="Calibri" w:eastAsia="SimSun" w:hAnsi="Calibri" w:cs="Calibri"/>
          <w:b/>
          <w:bCs/>
          <w:sz w:val="20"/>
          <w:szCs w:val="20"/>
          <w:lang w:eastAsia="zh-CN"/>
        </w:rPr>
        <w:t>4</w:t>
      </w:r>
      <w:r w:rsidR="001E25F7" w:rsidRPr="00E91289">
        <w:rPr>
          <w:rFonts w:ascii="Calibri" w:eastAsia="SimSun" w:hAnsi="Calibri" w:cs="Calibri"/>
          <w:b/>
          <w:bCs/>
          <w:sz w:val="20"/>
          <w:szCs w:val="20"/>
          <w:lang w:eastAsia="zh-CN"/>
        </w:rPr>
        <w:t>/</w:t>
      </w:r>
      <w:r w:rsidR="00512FFA" w:rsidRPr="00E91289">
        <w:rPr>
          <w:rFonts w:ascii="Calibri" w:eastAsia="SimSun" w:hAnsi="Calibri" w:cs="Calibri"/>
          <w:b/>
          <w:bCs/>
          <w:sz w:val="20"/>
          <w:szCs w:val="20"/>
          <w:lang w:eastAsia="zh-CN"/>
        </w:rPr>
        <w:t>10</w:t>
      </w:r>
      <w:r w:rsidR="001E25F7" w:rsidRPr="00E91289">
        <w:rPr>
          <w:rFonts w:ascii="Calibri" w:eastAsia="SimSun" w:hAnsi="Calibri" w:cs="Calibri"/>
          <w:b/>
          <w:bCs/>
          <w:sz w:val="20"/>
          <w:szCs w:val="20"/>
          <w:lang w:eastAsia="zh-CN"/>
        </w:rPr>
        <w:t>/</w:t>
      </w:r>
      <w:r w:rsidR="00F92AC3" w:rsidRPr="00E91289">
        <w:rPr>
          <w:rFonts w:ascii="Calibri" w:eastAsia="SimSun" w:hAnsi="Calibri" w:cs="Calibri"/>
          <w:b/>
          <w:bCs/>
          <w:sz w:val="20"/>
          <w:szCs w:val="20"/>
          <w:lang w:eastAsia="zh-CN"/>
        </w:rPr>
        <w:t>1</w:t>
      </w:r>
      <w:r w:rsidR="00E91289" w:rsidRPr="00E91289">
        <w:rPr>
          <w:rFonts w:ascii="Calibri" w:eastAsia="SimSun" w:hAnsi="Calibri" w:cs="Calibri"/>
          <w:b/>
          <w:bCs/>
          <w:sz w:val="20"/>
          <w:szCs w:val="20"/>
          <w:lang w:eastAsia="zh-CN"/>
        </w:rPr>
        <w:t>3</w:t>
      </w:r>
      <w:r w:rsidR="001E25F7" w:rsidRPr="00E91289">
        <w:rPr>
          <w:rFonts w:ascii="Calibri" w:eastAsia="SimSun" w:hAnsi="Calibri" w:cs="Calibri"/>
          <w:b/>
          <w:bCs/>
          <w:sz w:val="20"/>
          <w:szCs w:val="20"/>
          <w:lang w:eastAsia="zh-CN"/>
        </w:rPr>
        <w:t>)</w:t>
      </w:r>
    </w:p>
    <w:tbl>
      <w:tblPr>
        <w:tblW w:w="11261" w:type="dxa"/>
        <w:jc w:val="center"/>
        <w:tblInd w:w="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265"/>
        <w:gridCol w:w="2250"/>
        <w:gridCol w:w="1059"/>
        <w:gridCol w:w="1059"/>
        <w:gridCol w:w="1457"/>
        <w:gridCol w:w="1191"/>
        <w:gridCol w:w="1059"/>
        <w:gridCol w:w="1059"/>
        <w:gridCol w:w="798"/>
      </w:tblGrid>
      <w:tr w:rsidR="00531886" w:rsidRPr="00B62E2F" w14:paraId="4B525490" w14:textId="77777777" w:rsidTr="002E060B">
        <w:trPr>
          <w:trHeight w:val="129"/>
          <w:jc w:val="center"/>
        </w:trPr>
        <w:tc>
          <w:tcPr>
            <w:tcW w:w="3579" w:type="dxa"/>
            <w:gridSpan w:val="3"/>
            <w:shd w:val="clear" w:color="auto" w:fill="auto"/>
          </w:tcPr>
          <w:p w14:paraId="52609976"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1059" w:type="dxa"/>
          </w:tcPr>
          <w:p w14:paraId="5EEC1F5A"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This Period </w:t>
            </w:r>
          </w:p>
        </w:tc>
        <w:tc>
          <w:tcPr>
            <w:tcW w:w="1059" w:type="dxa"/>
          </w:tcPr>
          <w:p w14:paraId="237BB795" w14:textId="77777777" w:rsidR="00531886" w:rsidRDefault="00531886" w:rsidP="00D92FDA">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Nov 2012 – </w:t>
            </w:r>
            <w:r w:rsidR="00D92FDA">
              <w:rPr>
                <w:rFonts w:ascii="Calibri" w:eastAsia="SimSun" w:hAnsi="Calibri" w:cs="Calibri"/>
                <w:sz w:val="20"/>
                <w:szCs w:val="20"/>
                <w:lang w:eastAsia="zh-CN"/>
              </w:rPr>
              <w:t>May</w:t>
            </w:r>
            <w:r>
              <w:rPr>
                <w:rFonts w:ascii="Calibri" w:eastAsia="SimSun" w:hAnsi="Calibri" w:cs="Calibri"/>
                <w:sz w:val="20"/>
                <w:szCs w:val="20"/>
                <w:lang w:eastAsia="zh-CN"/>
              </w:rPr>
              <w:t xml:space="preserve"> 2013 </w:t>
            </w:r>
          </w:p>
        </w:tc>
        <w:tc>
          <w:tcPr>
            <w:tcW w:w="1457" w:type="dxa"/>
          </w:tcPr>
          <w:p w14:paraId="5C3E9A95"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2012</w:t>
            </w:r>
          </w:p>
        </w:tc>
        <w:tc>
          <w:tcPr>
            <w:tcW w:w="1191" w:type="dxa"/>
          </w:tcPr>
          <w:p w14:paraId="68BD1C98"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2011 – May 2012</w:t>
            </w:r>
          </w:p>
        </w:tc>
        <w:tc>
          <w:tcPr>
            <w:tcW w:w="1059" w:type="dxa"/>
          </w:tcPr>
          <w:p w14:paraId="39FEE496"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2011</w:t>
            </w:r>
          </w:p>
        </w:tc>
        <w:tc>
          <w:tcPr>
            <w:tcW w:w="1059" w:type="dxa"/>
            <w:shd w:val="clear" w:color="auto" w:fill="auto"/>
          </w:tcPr>
          <w:p w14:paraId="02942184"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2010 – May 2011</w:t>
            </w:r>
          </w:p>
        </w:tc>
        <w:tc>
          <w:tcPr>
            <w:tcW w:w="798" w:type="dxa"/>
            <w:shd w:val="clear" w:color="auto" w:fill="auto"/>
          </w:tcPr>
          <w:p w14:paraId="07D68253"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2010</w:t>
            </w:r>
          </w:p>
        </w:tc>
      </w:tr>
      <w:tr w:rsidR="00531886" w:rsidRPr="00B62E2F" w14:paraId="25F97C73" w14:textId="77777777" w:rsidTr="002E060B">
        <w:trPr>
          <w:trHeight w:val="129"/>
          <w:jc w:val="center"/>
        </w:trPr>
        <w:tc>
          <w:tcPr>
            <w:tcW w:w="3579" w:type="dxa"/>
            <w:gridSpan w:val="3"/>
            <w:shd w:val="clear" w:color="auto" w:fill="auto"/>
          </w:tcPr>
          <w:p w14:paraId="308301C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(active)</w:t>
            </w:r>
          </w:p>
        </w:tc>
        <w:tc>
          <w:tcPr>
            <w:tcW w:w="1059" w:type="dxa"/>
          </w:tcPr>
          <w:p w14:paraId="2CE8FCCD" w14:textId="77777777" w:rsidR="00531886" w:rsidRDefault="002E060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64</w:t>
            </w:r>
          </w:p>
        </w:tc>
        <w:tc>
          <w:tcPr>
            <w:tcW w:w="1059" w:type="dxa"/>
          </w:tcPr>
          <w:p w14:paraId="01370A76"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457" w:type="dxa"/>
          </w:tcPr>
          <w:p w14:paraId="3798F702"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65</w:t>
            </w:r>
          </w:p>
        </w:tc>
        <w:tc>
          <w:tcPr>
            <w:tcW w:w="1191" w:type="dxa"/>
          </w:tcPr>
          <w:p w14:paraId="0248CCAA"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059" w:type="dxa"/>
          </w:tcPr>
          <w:p w14:paraId="3DE058E5"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68</w:t>
            </w:r>
          </w:p>
        </w:tc>
        <w:tc>
          <w:tcPr>
            <w:tcW w:w="1059" w:type="dxa"/>
            <w:shd w:val="clear" w:color="auto" w:fill="auto"/>
          </w:tcPr>
          <w:p w14:paraId="62BF1971"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56</w:t>
            </w:r>
          </w:p>
        </w:tc>
        <w:tc>
          <w:tcPr>
            <w:tcW w:w="798" w:type="dxa"/>
            <w:shd w:val="clear" w:color="auto" w:fill="auto"/>
          </w:tcPr>
          <w:p w14:paraId="583FE322"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39</w:t>
            </w:r>
          </w:p>
        </w:tc>
      </w:tr>
      <w:tr w:rsidR="00531886" w:rsidRPr="00B62E2F" w14:paraId="67077367" w14:textId="77777777" w:rsidTr="002E060B">
        <w:trPr>
          <w:trHeight w:val="129"/>
          <w:jc w:val="center"/>
        </w:trPr>
        <w:tc>
          <w:tcPr>
            <w:tcW w:w="3579" w:type="dxa"/>
            <w:gridSpan w:val="3"/>
            <w:shd w:val="clear" w:color="auto" w:fill="auto"/>
          </w:tcPr>
          <w:p w14:paraId="6F280D3C"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Projects</w:t>
            </w:r>
          </w:p>
        </w:tc>
        <w:tc>
          <w:tcPr>
            <w:tcW w:w="1059" w:type="dxa"/>
          </w:tcPr>
          <w:p w14:paraId="6E909F3F" w14:textId="77777777" w:rsidR="00531886" w:rsidRDefault="002E060B"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64*</w:t>
            </w:r>
          </w:p>
        </w:tc>
        <w:tc>
          <w:tcPr>
            <w:tcW w:w="1059" w:type="dxa"/>
          </w:tcPr>
          <w:p w14:paraId="3D3A15D2" w14:textId="77777777" w:rsidR="00531886" w:rsidRDefault="00531886"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457" w:type="dxa"/>
          </w:tcPr>
          <w:p w14:paraId="7863DC59" w14:textId="77777777" w:rsidR="00531886" w:rsidRDefault="00531886"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65*</w:t>
            </w:r>
          </w:p>
        </w:tc>
        <w:tc>
          <w:tcPr>
            <w:tcW w:w="1191" w:type="dxa"/>
          </w:tcPr>
          <w:p w14:paraId="2A0931FA" w14:textId="77777777" w:rsidR="00531886" w:rsidRDefault="00531886"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059" w:type="dxa"/>
          </w:tcPr>
          <w:p w14:paraId="3DCF102C" w14:textId="77777777" w:rsidR="00531886" w:rsidRPr="00B62E2F" w:rsidRDefault="00531886"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68* </w:t>
            </w:r>
          </w:p>
        </w:tc>
        <w:tc>
          <w:tcPr>
            <w:tcW w:w="1059" w:type="dxa"/>
            <w:shd w:val="clear" w:color="auto" w:fill="auto"/>
          </w:tcPr>
          <w:p w14:paraId="4BAC4558"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c>
          <w:tcPr>
            <w:tcW w:w="798" w:type="dxa"/>
            <w:shd w:val="clear" w:color="auto" w:fill="auto"/>
          </w:tcPr>
          <w:p w14:paraId="2AED273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44</w:t>
            </w:r>
          </w:p>
        </w:tc>
      </w:tr>
      <w:tr w:rsidR="00531886" w:rsidRPr="00B62E2F" w14:paraId="5AD5CDF6" w14:textId="77777777" w:rsidTr="002E060B">
        <w:trPr>
          <w:trHeight w:val="129"/>
          <w:jc w:val="center"/>
        </w:trPr>
        <w:tc>
          <w:tcPr>
            <w:tcW w:w="3579" w:type="dxa"/>
            <w:gridSpan w:val="3"/>
            <w:shd w:val="clear" w:color="auto" w:fill="auto"/>
          </w:tcPr>
          <w:p w14:paraId="23E31641"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Availability of facility for NCS use (days)</w:t>
            </w:r>
          </w:p>
        </w:tc>
        <w:tc>
          <w:tcPr>
            <w:tcW w:w="1059" w:type="dxa"/>
          </w:tcPr>
          <w:p w14:paraId="59D97B4D" w14:textId="77777777" w:rsidR="00531886" w:rsidRDefault="00ED427D"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92</w:t>
            </w:r>
          </w:p>
        </w:tc>
        <w:tc>
          <w:tcPr>
            <w:tcW w:w="1059" w:type="dxa"/>
          </w:tcPr>
          <w:p w14:paraId="075C21F3" w14:textId="77777777" w:rsidR="00531886" w:rsidRDefault="00531886"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108</w:t>
            </w:r>
          </w:p>
        </w:tc>
        <w:tc>
          <w:tcPr>
            <w:tcW w:w="1457" w:type="dxa"/>
          </w:tcPr>
          <w:p w14:paraId="748F2D1C" w14:textId="77777777" w:rsidR="00531886" w:rsidRDefault="00531886"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110</w:t>
            </w:r>
          </w:p>
        </w:tc>
        <w:tc>
          <w:tcPr>
            <w:tcW w:w="1191" w:type="dxa"/>
          </w:tcPr>
          <w:p w14:paraId="33C2701A" w14:textId="77777777" w:rsidR="00531886" w:rsidRDefault="00531886"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106</w:t>
            </w:r>
          </w:p>
        </w:tc>
        <w:tc>
          <w:tcPr>
            <w:tcW w:w="1059" w:type="dxa"/>
          </w:tcPr>
          <w:p w14:paraId="455362B2" w14:textId="77777777" w:rsidR="00531886" w:rsidRPr="00B62E2F" w:rsidRDefault="00531886"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108</w:t>
            </w:r>
          </w:p>
        </w:tc>
        <w:tc>
          <w:tcPr>
            <w:tcW w:w="1059" w:type="dxa"/>
            <w:shd w:val="clear" w:color="auto" w:fill="auto"/>
          </w:tcPr>
          <w:p w14:paraId="2AFE2AE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w:t>
            </w:r>
            <w:r>
              <w:rPr>
                <w:rFonts w:ascii="Calibri" w:eastAsia="SimSun" w:hAnsi="Calibri" w:cs="Calibri"/>
                <w:sz w:val="20"/>
                <w:szCs w:val="20"/>
                <w:lang w:eastAsia="zh-CN"/>
              </w:rPr>
              <w:t>5</w:t>
            </w:r>
          </w:p>
        </w:tc>
        <w:tc>
          <w:tcPr>
            <w:tcW w:w="798" w:type="dxa"/>
            <w:shd w:val="clear" w:color="auto" w:fill="auto"/>
          </w:tcPr>
          <w:p w14:paraId="73C1548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106</w:t>
            </w:r>
          </w:p>
        </w:tc>
      </w:tr>
      <w:tr w:rsidR="00531886" w:rsidRPr="00B62E2F" w14:paraId="6BA0EA50" w14:textId="77777777" w:rsidTr="002E060B">
        <w:trPr>
          <w:trHeight w:val="129"/>
          <w:jc w:val="center"/>
        </w:trPr>
        <w:tc>
          <w:tcPr>
            <w:tcW w:w="3579" w:type="dxa"/>
            <w:gridSpan w:val="3"/>
            <w:shd w:val="clear" w:color="auto" w:fill="auto"/>
          </w:tcPr>
          <w:p w14:paraId="574B324E"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Actual equipment uptime and use of facility by or for NCS</w:t>
            </w:r>
          </w:p>
        </w:tc>
        <w:tc>
          <w:tcPr>
            <w:tcW w:w="1059" w:type="dxa"/>
          </w:tcPr>
          <w:p w14:paraId="7AD5AF4D" w14:textId="77777777" w:rsidR="00ED427D" w:rsidRDefault="00ED427D" w:rsidP="00ED427D">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78</w:t>
            </w:r>
          </w:p>
        </w:tc>
        <w:tc>
          <w:tcPr>
            <w:tcW w:w="1059" w:type="dxa"/>
          </w:tcPr>
          <w:p w14:paraId="72B31C6C" w14:textId="77777777" w:rsidR="00531886" w:rsidRDefault="00531886" w:rsidP="00E62687">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94</w:t>
            </w:r>
          </w:p>
        </w:tc>
        <w:tc>
          <w:tcPr>
            <w:tcW w:w="1457" w:type="dxa"/>
          </w:tcPr>
          <w:p w14:paraId="5C565A63"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100</w:t>
            </w:r>
          </w:p>
        </w:tc>
        <w:tc>
          <w:tcPr>
            <w:tcW w:w="1191" w:type="dxa"/>
          </w:tcPr>
          <w:p w14:paraId="77D66B3E"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92</w:t>
            </w:r>
          </w:p>
        </w:tc>
        <w:tc>
          <w:tcPr>
            <w:tcW w:w="1059" w:type="dxa"/>
          </w:tcPr>
          <w:p w14:paraId="77DD1D36"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77 </w:t>
            </w:r>
          </w:p>
        </w:tc>
        <w:tc>
          <w:tcPr>
            <w:tcW w:w="1059" w:type="dxa"/>
            <w:shd w:val="clear" w:color="auto" w:fill="auto"/>
          </w:tcPr>
          <w:p w14:paraId="78B68BD6"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98</w:t>
            </w:r>
          </w:p>
        </w:tc>
        <w:tc>
          <w:tcPr>
            <w:tcW w:w="798" w:type="dxa"/>
            <w:shd w:val="clear" w:color="auto" w:fill="auto"/>
          </w:tcPr>
          <w:p w14:paraId="0E1F8E4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102</w:t>
            </w:r>
          </w:p>
        </w:tc>
      </w:tr>
      <w:tr w:rsidR="00531886" w:rsidRPr="00B62E2F" w14:paraId="108CADF6" w14:textId="77777777" w:rsidTr="002E060B">
        <w:trPr>
          <w:trHeight w:val="153"/>
          <w:jc w:val="center"/>
        </w:trPr>
        <w:tc>
          <w:tcPr>
            <w:tcW w:w="1329" w:type="dxa"/>
            <w:gridSpan w:val="2"/>
            <w:vMerge w:val="restart"/>
            <w:shd w:val="clear" w:color="auto" w:fill="auto"/>
          </w:tcPr>
          <w:p w14:paraId="174A00B1"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NCS samples processed</w:t>
            </w:r>
          </w:p>
          <w:p w14:paraId="0D094312"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2250" w:type="dxa"/>
            <w:shd w:val="clear" w:color="auto" w:fill="auto"/>
          </w:tcPr>
          <w:p w14:paraId="375EC8EE"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Total</w:t>
            </w:r>
          </w:p>
          <w:p w14:paraId="4A4F1F9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1059" w:type="dxa"/>
          </w:tcPr>
          <w:p w14:paraId="587AADA1"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376</w:t>
            </w:r>
          </w:p>
        </w:tc>
        <w:tc>
          <w:tcPr>
            <w:tcW w:w="1059" w:type="dxa"/>
          </w:tcPr>
          <w:p w14:paraId="7563DCEA"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432</w:t>
            </w:r>
          </w:p>
        </w:tc>
        <w:tc>
          <w:tcPr>
            <w:tcW w:w="1457" w:type="dxa"/>
          </w:tcPr>
          <w:p w14:paraId="131EFEA3"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417</w:t>
            </w:r>
          </w:p>
        </w:tc>
        <w:tc>
          <w:tcPr>
            <w:tcW w:w="1191" w:type="dxa"/>
          </w:tcPr>
          <w:p w14:paraId="271B6FFC"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421</w:t>
            </w:r>
          </w:p>
        </w:tc>
        <w:tc>
          <w:tcPr>
            <w:tcW w:w="1059" w:type="dxa"/>
          </w:tcPr>
          <w:p w14:paraId="62A3D5E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384</w:t>
            </w:r>
          </w:p>
        </w:tc>
        <w:tc>
          <w:tcPr>
            <w:tcW w:w="1059" w:type="dxa"/>
            <w:shd w:val="clear" w:color="auto" w:fill="auto"/>
          </w:tcPr>
          <w:p w14:paraId="4253254A"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404</w:t>
            </w:r>
          </w:p>
        </w:tc>
        <w:tc>
          <w:tcPr>
            <w:tcW w:w="798" w:type="dxa"/>
            <w:shd w:val="clear" w:color="auto" w:fill="auto"/>
          </w:tcPr>
          <w:p w14:paraId="0ACA5E34"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r>
      <w:tr w:rsidR="00531886" w:rsidRPr="00B62E2F" w14:paraId="4E401D4A" w14:textId="77777777" w:rsidTr="002E060B">
        <w:trPr>
          <w:trHeight w:val="153"/>
          <w:jc w:val="center"/>
        </w:trPr>
        <w:tc>
          <w:tcPr>
            <w:tcW w:w="1329" w:type="dxa"/>
            <w:gridSpan w:val="2"/>
            <w:vMerge/>
            <w:shd w:val="clear" w:color="auto" w:fill="auto"/>
          </w:tcPr>
          <w:p w14:paraId="7FFA6B43"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2250" w:type="dxa"/>
            <w:shd w:val="clear" w:color="auto" w:fill="auto"/>
          </w:tcPr>
          <w:p w14:paraId="44F1F2A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Southampton</w:t>
            </w:r>
          </w:p>
          <w:p w14:paraId="10F7FB78"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1059" w:type="dxa"/>
          </w:tcPr>
          <w:p w14:paraId="1476E08C" w14:textId="77777777" w:rsidR="00531886" w:rsidRDefault="002E060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316</w:t>
            </w:r>
          </w:p>
        </w:tc>
        <w:tc>
          <w:tcPr>
            <w:tcW w:w="1059" w:type="dxa"/>
          </w:tcPr>
          <w:p w14:paraId="2F9105F2"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376</w:t>
            </w:r>
          </w:p>
        </w:tc>
        <w:tc>
          <w:tcPr>
            <w:tcW w:w="1457" w:type="dxa"/>
          </w:tcPr>
          <w:p w14:paraId="699DD965"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353</w:t>
            </w:r>
          </w:p>
        </w:tc>
        <w:tc>
          <w:tcPr>
            <w:tcW w:w="1191" w:type="dxa"/>
          </w:tcPr>
          <w:p w14:paraId="67A9F8A4"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333</w:t>
            </w:r>
          </w:p>
        </w:tc>
        <w:tc>
          <w:tcPr>
            <w:tcW w:w="1059" w:type="dxa"/>
          </w:tcPr>
          <w:p w14:paraId="7EB49C91"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304</w:t>
            </w:r>
          </w:p>
        </w:tc>
        <w:tc>
          <w:tcPr>
            <w:tcW w:w="1059" w:type="dxa"/>
            <w:shd w:val="clear" w:color="auto" w:fill="auto"/>
          </w:tcPr>
          <w:p w14:paraId="71E76394"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c>
          <w:tcPr>
            <w:tcW w:w="798" w:type="dxa"/>
            <w:shd w:val="clear" w:color="auto" w:fill="auto"/>
          </w:tcPr>
          <w:p w14:paraId="54E41D2D"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273</w:t>
            </w:r>
          </w:p>
        </w:tc>
      </w:tr>
      <w:tr w:rsidR="00531886" w:rsidRPr="00B62E2F" w14:paraId="65CFB368" w14:textId="77777777" w:rsidTr="002E060B">
        <w:trPr>
          <w:trHeight w:val="153"/>
          <w:jc w:val="center"/>
        </w:trPr>
        <w:tc>
          <w:tcPr>
            <w:tcW w:w="1329" w:type="dxa"/>
            <w:gridSpan w:val="2"/>
            <w:vMerge/>
            <w:shd w:val="clear" w:color="auto" w:fill="auto"/>
          </w:tcPr>
          <w:p w14:paraId="0CB086D6"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2250" w:type="dxa"/>
            <w:shd w:val="clear" w:color="auto" w:fill="auto"/>
          </w:tcPr>
          <w:p w14:paraId="6B31893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DLS</w:t>
            </w:r>
          </w:p>
        </w:tc>
        <w:tc>
          <w:tcPr>
            <w:tcW w:w="1059" w:type="dxa"/>
          </w:tcPr>
          <w:p w14:paraId="666B16FE" w14:textId="77777777" w:rsidR="00531886" w:rsidRDefault="002E060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60</w:t>
            </w:r>
          </w:p>
        </w:tc>
        <w:tc>
          <w:tcPr>
            <w:tcW w:w="1059" w:type="dxa"/>
          </w:tcPr>
          <w:p w14:paraId="355DF7B3"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56</w:t>
            </w:r>
          </w:p>
        </w:tc>
        <w:tc>
          <w:tcPr>
            <w:tcW w:w="1457" w:type="dxa"/>
          </w:tcPr>
          <w:p w14:paraId="70F4574E"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64</w:t>
            </w:r>
          </w:p>
        </w:tc>
        <w:tc>
          <w:tcPr>
            <w:tcW w:w="1191" w:type="dxa"/>
          </w:tcPr>
          <w:p w14:paraId="68C63DE6"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1059" w:type="dxa"/>
          </w:tcPr>
          <w:p w14:paraId="1841966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1059" w:type="dxa"/>
            <w:shd w:val="clear" w:color="auto" w:fill="auto"/>
          </w:tcPr>
          <w:p w14:paraId="273455F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798" w:type="dxa"/>
            <w:shd w:val="clear" w:color="auto" w:fill="auto"/>
          </w:tcPr>
          <w:p w14:paraId="1DD3EA4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r>
      <w:tr w:rsidR="00531886" w:rsidRPr="00B62E2F" w14:paraId="1CD90992" w14:textId="77777777" w:rsidTr="002E060B">
        <w:trPr>
          <w:trHeight w:val="129"/>
          <w:jc w:val="center"/>
        </w:trPr>
        <w:tc>
          <w:tcPr>
            <w:tcW w:w="3579" w:type="dxa"/>
            <w:gridSpan w:val="3"/>
            <w:shd w:val="clear" w:color="auto" w:fill="auto"/>
          </w:tcPr>
          <w:p w14:paraId="6C228228"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data collections performed</w:t>
            </w:r>
          </w:p>
        </w:tc>
        <w:tc>
          <w:tcPr>
            <w:tcW w:w="1059" w:type="dxa"/>
          </w:tcPr>
          <w:p w14:paraId="02E82F85"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223</w:t>
            </w:r>
          </w:p>
        </w:tc>
        <w:tc>
          <w:tcPr>
            <w:tcW w:w="1059" w:type="dxa"/>
          </w:tcPr>
          <w:p w14:paraId="2073C5E1"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260</w:t>
            </w:r>
          </w:p>
        </w:tc>
        <w:tc>
          <w:tcPr>
            <w:tcW w:w="1457" w:type="dxa"/>
          </w:tcPr>
          <w:p w14:paraId="147B03F0"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285</w:t>
            </w:r>
          </w:p>
        </w:tc>
        <w:tc>
          <w:tcPr>
            <w:tcW w:w="1191" w:type="dxa"/>
          </w:tcPr>
          <w:p w14:paraId="4E52C556"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301</w:t>
            </w:r>
          </w:p>
        </w:tc>
        <w:tc>
          <w:tcPr>
            <w:tcW w:w="1059" w:type="dxa"/>
          </w:tcPr>
          <w:p w14:paraId="58694217"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238</w:t>
            </w:r>
          </w:p>
        </w:tc>
        <w:tc>
          <w:tcPr>
            <w:tcW w:w="1059" w:type="dxa"/>
            <w:shd w:val="clear" w:color="auto" w:fill="auto"/>
          </w:tcPr>
          <w:p w14:paraId="591961F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280</w:t>
            </w:r>
          </w:p>
        </w:tc>
        <w:tc>
          <w:tcPr>
            <w:tcW w:w="798" w:type="dxa"/>
            <w:shd w:val="clear" w:color="auto" w:fill="auto"/>
          </w:tcPr>
          <w:p w14:paraId="3DD12DD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221</w:t>
            </w:r>
          </w:p>
        </w:tc>
      </w:tr>
      <w:tr w:rsidR="00531886" w:rsidRPr="00B62E2F" w14:paraId="4839E819" w14:textId="77777777" w:rsidTr="002E060B">
        <w:trPr>
          <w:trHeight w:val="129"/>
          <w:jc w:val="center"/>
        </w:trPr>
        <w:tc>
          <w:tcPr>
            <w:tcW w:w="3579" w:type="dxa"/>
            <w:gridSpan w:val="3"/>
            <w:shd w:val="clear" w:color="auto" w:fill="auto"/>
          </w:tcPr>
          <w:p w14:paraId="4D50E5CD"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Full structure determinations performed</w:t>
            </w:r>
          </w:p>
          <w:p w14:paraId="338CD96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c>
          <w:tcPr>
            <w:tcW w:w="1059" w:type="dxa"/>
          </w:tcPr>
          <w:p w14:paraId="3D7D9F95"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153</w:t>
            </w:r>
          </w:p>
        </w:tc>
        <w:tc>
          <w:tcPr>
            <w:tcW w:w="1059" w:type="dxa"/>
          </w:tcPr>
          <w:p w14:paraId="175FFC6F"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172</w:t>
            </w:r>
          </w:p>
        </w:tc>
        <w:tc>
          <w:tcPr>
            <w:tcW w:w="1457" w:type="dxa"/>
          </w:tcPr>
          <w:p w14:paraId="5863F7FA"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132</w:t>
            </w:r>
          </w:p>
        </w:tc>
        <w:tc>
          <w:tcPr>
            <w:tcW w:w="1191" w:type="dxa"/>
          </w:tcPr>
          <w:p w14:paraId="0E2D20DE"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120</w:t>
            </w:r>
          </w:p>
        </w:tc>
        <w:tc>
          <w:tcPr>
            <w:tcW w:w="1059" w:type="dxa"/>
          </w:tcPr>
          <w:p w14:paraId="74529F77"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146</w:t>
            </w:r>
          </w:p>
        </w:tc>
        <w:tc>
          <w:tcPr>
            <w:tcW w:w="1059" w:type="dxa"/>
            <w:shd w:val="clear" w:color="auto" w:fill="auto"/>
          </w:tcPr>
          <w:p w14:paraId="20BC88A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124</w:t>
            </w:r>
          </w:p>
        </w:tc>
        <w:tc>
          <w:tcPr>
            <w:tcW w:w="798" w:type="dxa"/>
            <w:shd w:val="clear" w:color="auto" w:fill="auto"/>
          </w:tcPr>
          <w:p w14:paraId="7BD22748"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52</w:t>
            </w:r>
          </w:p>
        </w:tc>
      </w:tr>
      <w:tr w:rsidR="00531886" w:rsidRPr="00B62E2F" w14:paraId="0C5EF144" w14:textId="77777777" w:rsidTr="002E060B">
        <w:trPr>
          <w:trHeight w:val="433"/>
          <w:jc w:val="center"/>
        </w:trPr>
        <w:tc>
          <w:tcPr>
            <w:tcW w:w="3579" w:type="dxa"/>
            <w:gridSpan w:val="3"/>
            <w:shd w:val="clear" w:color="auto" w:fill="auto"/>
          </w:tcPr>
          <w:p w14:paraId="7089D322"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samples outstanding</w:t>
            </w:r>
          </w:p>
        </w:tc>
        <w:tc>
          <w:tcPr>
            <w:tcW w:w="1059" w:type="dxa"/>
          </w:tcPr>
          <w:p w14:paraId="7275A733" w14:textId="77777777" w:rsidR="00531886" w:rsidRDefault="009F2A15"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237</w:t>
            </w:r>
          </w:p>
        </w:tc>
        <w:tc>
          <w:tcPr>
            <w:tcW w:w="1059" w:type="dxa"/>
          </w:tcPr>
          <w:p w14:paraId="269C4671" w14:textId="77777777" w:rsidR="00531886" w:rsidRDefault="00531886"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201</w:t>
            </w:r>
          </w:p>
        </w:tc>
        <w:tc>
          <w:tcPr>
            <w:tcW w:w="1457" w:type="dxa"/>
          </w:tcPr>
          <w:p w14:paraId="54471AB7" w14:textId="77777777" w:rsidR="00531886" w:rsidRDefault="00531886"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189</w:t>
            </w:r>
          </w:p>
        </w:tc>
        <w:tc>
          <w:tcPr>
            <w:tcW w:w="1191" w:type="dxa"/>
          </w:tcPr>
          <w:p w14:paraId="46D8CB20" w14:textId="77777777" w:rsidR="00531886" w:rsidRDefault="00531886"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174</w:t>
            </w:r>
          </w:p>
        </w:tc>
        <w:tc>
          <w:tcPr>
            <w:tcW w:w="1059" w:type="dxa"/>
          </w:tcPr>
          <w:p w14:paraId="05F57301"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240</w:t>
            </w:r>
          </w:p>
        </w:tc>
        <w:tc>
          <w:tcPr>
            <w:tcW w:w="1059" w:type="dxa"/>
            <w:shd w:val="clear" w:color="auto" w:fill="auto"/>
          </w:tcPr>
          <w:p w14:paraId="3449A1D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r>
              <w:rPr>
                <w:rFonts w:ascii="Calibri" w:eastAsia="SimSun" w:hAnsi="Calibri" w:cs="Calibri"/>
                <w:sz w:val="20"/>
                <w:szCs w:val="20"/>
                <w:lang w:eastAsia="zh-CN"/>
              </w:rPr>
              <w:t>02</w:t>
            </w:r>
          </w:p>
        </w:tc>
        <w:tc>
          <w:tcPr>
            <w:tcW w:w="798" w:type="dxa"/>
            <w:shd w:val="clear" w:color="auto" w:fill="auto"/>
          </w:tcPr>
          <w:p w14:paraId="07D1881A"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184</w:t>
            </w:r>
          </w:p>
        </w:tc>
      </w:tr>
      <w:tr w:rsidR="00531886" w:rsidRPr="00B62E2F" w14:paraId="70C712D2" w14:textId="77777777" w:rsidTr="002E060B">
        <w:trPr>
          <w:trHeight w:val="433"/>
          <w:jc w:val="center"/>
        </w:trPr>
        <w:tc>
          <w:tcPr>
            <w:tcW w:w="3579" w:type="dxa"/>
            <w:gridSpan w:val="3"/>
            <w:shd w:val="clear" w:color="auto" w:fill="auto"/>
          </w:tcPr>
          <w:p w14:paraId="315A6A70"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examination</w:t>
            </w:r>
          </w:p>
        </w:tc>
        <w:tc>
          <w:tcPr>
            <w:tcW w:w="1059" w:type="dxa"/>
          </w:tcPr>
          <w:p w14:paraId="74B20F05" w14:textId="77777777" w:rsidR="009F2A15" w:rsidRDefault="009F2A15" w:rsidP="009F2A15">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63</w:t>
            </w:r>
          </w:p>
        </w:tc>
        <w:tc>
          <w:tcPr>
            <w:tcW w:w="1059" w:type="dxa"/>
          </w:tcPr>
          <w:p w14:paraId="6DF725D4"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83</w:t>
            </w:r>
          </w:p>
        </w:tc>
        <w:tc>
          <w:tcPr>
            <w:tcW w:w="1457" w:type="dxa"/>
          </w:tcPr>
          <w:p w14:paraId="3D732F53"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w:t>
            </w:r>
          </w:p>
        </w:tc>
        <w:tc>
          <w:tcPr>
            <w:tcW w:w="1191" w:type="dxa"/>
          </w:tcPr>
          <w:p w14:paraId="06EB5FFE"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66</w:t>
            </w:r>
          </w:p>
        </w:tc>
        <w:tc>
          <w:tcPr>
            <w:tcW w:w="1059" w:type="dxa"/>
          </w:tcPr>
          <w:p w14:paraId="0ECE48C7"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w:t>
            </w:r>
          </w:p>
        </w:tc>
        <w:tc>
          <w:tcPr>
            <w:tcW w:w="1059" w:type="dxa"/>
            <w:shd w:val="clear" w:color="auto" w:fill="auto"/>
          </w:tcPr>
          <w:p w14:paraId="1ACAA1E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w:t>
            </w:r>
          </w:p>
        </w:tc>
        <w:tc>
          <w:tcPr>
            <w:tcW w:w="798" w:type="dxa"/>
            <w:shd w:val="clear" w:color="auto" w:fill="auto"/>
          </w:tcPr>
          <w:p w14:paraId="6AB304A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53</w:t>
            </w:r>
          </w:p>
        </w:tc>
      </w:tr>
      <w:tr w:rsidR="00531886" w:rsidRPr="00B62E2F" w14:paraId="5BC9C0E9" w14:textId="77777777" w:rsidTr="002E060B">
        <w:trPr>
          <w:trHeight w:val="433"/>
          <w:jc w:val="center"/>
        </w:trPr>
        <w:tc>
          <w:tcPr>
            <w:tcW w:w="3579" w:type="dxa"/>
            <w:gridSpan w:val="3"/>
            <w:shd w:val="clear" w:color="auto" w:fill="auto"/>
          </w:tcPr>
          <w:p w14:paraId="202A086A"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Processing</w:t>
            </w:r>
          </w:p>
        </w:tc>
        <w:tc>
          <w:tcPr>
            <w:tcW w:w="1059" w:type="dxa"/>
          </w:tcPr>
          <w:p w14:paraId="07918362" w14:textId="77777777" w:rsidR="00531886" w:rsidRDefault="009F2A15" w:rsidP="009F2A15">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137</w:t>
            </w:r>
          </w:p>
        </w:tc>
        <w:tc>
          <w:tcPr>
            <w:tcW w:w="1059" w:type="dxa"/>
          </w:tcPr>
          <w:p w14:paraId="7469F4E8"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100</w:t>
            </w:r>
          </w:p>
        </w:tc>
        <w:tc>
          <w:tcPr>
            <w:tcW w:w="1457" w:type="dxa"/>
          </w:tcPr>
          <w:p w14:paraId="1FE54BDD"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167</w:t>
            </w:r>
          </w:p>
        </w:tc>
        <w:tc>
          <w:tcPr>
            <w:tcW w:w="1191" w:type="dxa"/>
          </w:tcPr>
          <w:p w14:paraId="3A9C2032"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89</w:t>
            </w:r>
          </w:p>
        </w:tc>
        <w:tc>
          <w:tcPr>
            <w:tcW w:w="1059" w:type="dxa"/>
          </w:tcPr>
          <w:p w14:paraId="128BFFE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167</w:t>
            </w:r>
          </w:p>
        </w:tc>
        <w:tc>
          <w:tcPr>
            <w:tcW w:w="1059" w:type="dxa"/>
            <w:shd w:val="clear" w:color="auto" w:fill="auto"/>
          </w:tcPr>
          <w:p w14:paraId="1FE3E275"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198</w:t>
            </w:r>
          </w:p>
        </w:tc>
        <w:tc>
          <w:tcPr>
            <w:tcW w:w="798" w:type="dxa"/>
            <w:shd w:val="clear" w:color="auto" w:fill="auto"/>
          </w:tcPr>
          <w:p w14:paraId="0473712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96</w:t>
            </w:r>
          </w:p>
        </w:tc>
      </w:tr>
      <w:tr w:rsidR="00531886" w:rsidRPr="00B62E2F" w14:paraId="3A6BC4C2" w14:textId="77777777" w:rsidTr="002E060B">
        <w:trPr>
          <w:trHeight w:val="911"/>
          <w:jc w:val="center"/>
        </w:trPr>
        <w:tc>
          <w:tcPr>
            <w:tcW w:w="3579" w:type="dxa"/>
            <w:gridSpan w:val="3"/>
            <w:shd w:val="clear" w:color="auto" w:fill="auto"/>
          </w:tcPr>
          <w:p w14:paraId="65FA8442"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return to users</w:t>
            </w:r>
          </w:p>
        </w:tc>
        <w:tc>
          <w:tcPr>
            <w:tcW w:w="1059" w:type="dxa"/>
          </w:tcPr>
          <w:p w14:paraId="56B0BB1B" w14:textId="77777777" w:rsidR="00531886" w:rsidRDefault="009F2A1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37</w:t>
            </w:r>
          </w:p>
        </w:tc>
        <w:tc>
          <w:tcPr>
            <w:tcW w:w="1059" w:type="dxa"/>
          </w:tcPr>
          <w:p w14:paraId="5506E08F"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18</w:t>
            </w:r>
          </w:p>
        </w:tc>
        <w:tc>
          <w:tcPr>
            <w:tcW w:w="1457" w:type="dxa"/>
          </w:tcPr>
          <w:p w14:paraId="03E1C16B"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1191" w:type="dxa"/>
          </w:tcPr>
          <w:p w14:paraId="06C5D5D4"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19</w:t>
            </w:r>
          </w:p>
        </w:tc>
        <w:tc>
          <w:tcPr>
            <w:tcW w:w="1059" w:type="dxa"/>
          </w:tcPr>
          <w:p w14:paraId="6EA8E314"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53</w:t>
            </w:r>
          </w:p>
        </w:tc>
        <w:tc>
          <w:tcPr>
            <w:tcW w:w="1059" w:type="dxa"/>
            <w:shd w:val="clear" w:color="auto" w:fill="auto"/>
          </w:tcPr>
          <w:p w14:paraId="601C77E4" w14:textId="77777777" w:rsidR="00531886" w:rsidRPr="00B62E2F" w:rsidRDefault="00531886" w:rsidP="00805267">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87</w:t>
            </w:r>
          </w:p>
        </w:tc>
        <w:tc>
          <w:tcPr>
            <w:tcW w:w="798" w:type="dxa"/>
            <w:shd w:val="clear" w:color="auto" w:fill="auto"/>
          </w:tcPr>
          <w:p w14:paraId="3F3048F5"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35</w:t>
            </w:r>
          </w:p>
        </w:tc>
      </w:tr>
      <w:tr w:rsidR="00531886" w:rsidRPr="00B62E2F" w14:paraId="019DDFF6" w14:textId="77777777" w:rsidTr="002E060B">
        <w:trPr>
          <w:trHeight w:val="294"/>
          <w:jc w:val="center"/>
        </w:trPr>
        <w:tc>
          <w:tcPr>
            <w:tcW w:w="1064" w:type="dxa"/>
            <w:vMerge w:val="restart"/>
            <w:shd w:val="clear" w:color="auto" w:fill="auto"/>
          </w:tcPr>
          <w:p w14:paraId="53681394"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data sets that were completed within 1,2,3,&gt;3 attempts</w:t>
            </w:r>
          </w:p>
        </w:tc>
        <w:tc>
          <w:tcPr>
            <w:tcW w:w="2515" w:type="dxa"/>
            <w:gridSpan w:val="2"/>
            <w:shd w:val="clear" w:color="auto" w:fill="auto"/>
          </w:tcPr>
          <w:p w14:paraId="5AC3EB15"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 attempt</w:t>
            </w:r>
          </w:p>
        </w:tc>
        <w:tc>
          <w:tcPr>
            <w:tcW w:w="1059" w:type="dxa"/>
          </w:tcPr>
          <w:p w14:paraId="291E680F" w14:textId="77777777" w:rsidR="002E060B" w:rsidRDefault="002E060B" w:rsidP="002E060B">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284</w:t>
            </w:r>
          </w:p>
        </w:tc>
        <w:tc>
          <w:tcPr>
            <w:tcW w:w="1059" w:type="dxa"/>
          </w:tcPr>
          <w:p w14:paraId="0E8AE2B7"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349</w:t>
            </w:r>
          </w:p>
        </w:tc>
        <w:tc>
          <w:tcPr>
            <w:tcW w:w="1457" w:type="dxa"/>
          </w:tcPr>
          <w:p w14:paraId="0128431A"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289</w:t>
            </w:r>
          </w:p>
        </w:tc>
        <w:tc>
          <w:tcPr>
            <w:tcW w:w="1191" w:type="dxa"/>
          </w:tcPr>
          <w:p w14:paraId="00A2EDE7"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330</w:t>
            </w:r>
          </w:p>
        </w:tc>
        <w:tc>
          <w:tcPr>
            <w:tcW w:w="1059" w:type="dxa"/>
          </w:tcPr>
          <w:p w14:paraId="058D65E7"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208</w:t>
            </w:r>
          </w:p>
        </w:tc>
        <w:tc>
          <w:tcPr>
            <w:tcW w:w="1059" w:type="dxa"/>
            <w:shd w:val="clear" w:color="auto" w:fill="auto"/>
          </w:tcPr>
          <w:p w14:paraId="1C8B09A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204</w:t>
            </w:r>
          </w:p>
        </w:tc>
        <w:tc>
          <w:tcPr>
            <w:tcW w:w="798" w:type="dxa"/>
            <w:vMerge w:val="restart"/>
            <w:shd w:val="clear" w:color="auto" w:fill="auto"/>
          </w:tcPr>
          <w:p w14:paraId="1CFCFAE4"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p w14:paraId="3031CD4D"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531886" w:rsidRPr="00B62E2F" w14:paraId="35AEE45B" w14:textId="77777777" w:rsidTr="002E060B">
        <w:trPr>
          <w:trHeight w:val="294"/>
          <w:jc w:val="center"/>
        </w:trPr>
        <w:tc>
          <w:tcPr>
            <w:tcW w:w="1064" w:type="dxa"/>
            <w:vMerge/>
            <w:shd w:val="clear" w:color="auto" w:fill="auto"/>
          </w:tcPr>
          <w:p w14:paraId="20A5A3CE"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515" w:type="dxa"/>
            <w:gridSpan w:val="2"/>
            <w:shd w:val="clear" w:color="auto" w:fill="auto"/>
          </w:tcPr>
          <w:p w14:paraId="0D89DB9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 attempts</w:t>
            </w:r>
          </w:p>
        </w:tc>
        <w:tc>
          <w:tcPr>
            <w:tcW w:w="1059" w:type="dxa"/>
          </w:tcPr>
          <w:p w14:paraId="7CBA3FAD" w14:textId="77777777" w:rsidR="00531886" w:rsidRDefault="002E060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87</w:t>
            </w:r>
          </w:p>
        </w:tc>
        <w:tc>
          <w:tcPr>
            <w:tcW w:w="1059" w:type="dxa"/>
          </w:tcPr>
          <w:p w14:paraId="1029D629"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64</w:t>
            </w:r>
          </w:p>
        </w:tc>
        <w:tc>
          <w:tcPr>
            <w:tcW w:w="1457" w:type="dxa"/>
          </w:tcPr>
          <w:p w14:paraId="300999F8"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107</w:t>
            </w:r>
          </w:p>
        </w:tc>
        <w:tc>
          <w:tcPr>
            <w:tcW w:w="1191" w:type="dxa"/>
          </w:tcPr>
          <w:p w14:paraId="7B6485F9"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71</w:t>
            </w:r>
          </w:p>
        </w:tc>
        <w:tc>
          <w:tcPr>
            <w:tcW w:w="1059" w:type="dxa"/>
          </w:tcPr>
          <w:p w14:paraId="5A749B37"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44</w:t>
            </w:r>
          </w:p>
        </w:tc>
        <w:tc>
          <w:tcPr>
            <w:tcW w:w="1059" w:type="dxa"/>
            <w:shd w:val="clear" w:color="auto" w:fill="auto"/>
          </w:tcPr>
          <w:p w14:paraId="46736D43"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30</w:t>
            </w:r>
          </w:p>
        </w:tc>
        <w:tc>
          <w:tcPr>
            <w:tcW w:w="798" w:type="dxa"/>
            <w:vMerge/>
            <w:shd w:val="clear" w:color="auto" w:fill="auto"/>
          </w:tcPr>
          <w:p w14:paraId="55338CD7"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r w:rsidR="00531886" w:rsidRPr="00B62E2F" w14:paraId="5B5711FF" w14:textId="77777777" w:rsidTr="002E060B">
        <w:trPr>
          <w:trHeight w:val="294"/>
          <w:jc w:val="center"/>
        </w:trPr>
        <w:tc>
          <w:tcPr>
            <w:tcW w:w="1064" w:type="dxa"/>
            <w:vMerge/>
            <w:shd w:val="clear" w:color="auto" w:fill="auto"/>
          </w:tcPr>
          <w:p w14:paraId="117B3F25"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515" w:type="dxa"/>
            <w:gridSpan w:val="2"/>
            <w:shd w:val="clear" w:color="auto" w:fill="auto"/>
          </w:tcPr>
          <w:p w14:paraId="403217E1"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 attempts</w:t>
            </w:r>
          </w:p>
        </w:tc>
        <w:tc>
          <w:tcPr>
            <w:tcW w:w="1059" w:type="dxa"/>
          </w:tcPr>
          <w:p w14:paraId="5CCAD75F"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w:t>
            </w:r>
          </w:p>
        </w:tc>
        <w:tc>
          <w:tcPr>
            <w:tcW w:w="1059" w:type="dxa"/>
          </w:tcPr>
          <w:p w14:paraId="6CB54009"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w:t>
            </w:r>
          </w:p>
        </w:tc>
        <w:tc>
          <w:tcPr>
            <w:tcW w:w="1457" w:type="dxa"/>
          </w:tcPr>
          <w:p w14:paraId="00668206"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w:t>
            </w:r>
          </w:p>
        </w:tc>
        <w:tc>
          <w:tcPr>
            <w:tcW w:w="1191" w:type="dxa"/>
          </w:tcPr>
          <w:p w14:paraId="7796D141"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w:t>
            </w:r>
          </w:p>
        </w:tc>
        <w:tc>
          <w:tcPr>
            <w:tcW w:w="1059" w:type="dxa"/>
          </w:tcPr>
          <w:p w14:paraId="6FE6A9D7"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1059" w:type="dxa"/>
            <w:shd w:val="clear" w:color="auto" w:fill="auto"/>
          </w:tcPr>
          <w:p w14:paraId="7F0E95A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p>
        </w:tc>
        <w:tc>
          <w:tcPr>
            <w:tcW w:w="798" w:type="dxa"/>
            <w:vMerge/>
            <w:shd w:val="clear" w:color="auto" w:fill="auto"/>
          </w:tcPr>
          <w:p w14:paraId="6D907EA3"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r w:rsidR="00531886" w:rsidRPr="00B62E2F" w14:paraId="7624AE75" w14:textId="77777777" w:rsidTr="002E060B">
        <w:trPr>
          <w:trHeight w:val="294"/>
          <w:jc w:val="center"/>
        </w:trPr>
        <w:tc>
          <w:tcPr>
            <w:tcW w:w="1064" w:type="dxa"/>
            <w:vMerge/>
            <w:shd w:val="clear" w:color="auto" w:fill="auto"/>
          </w:tcPr>
          <w:p w14:paraId="365A5B4C"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515" w:type="dxa"/>
            <w:gridSpan w:val="2"/>
            <w:shd w:val="clear" w:color="auto" w:fill="auto"/>
          </w:tcPr>
          <w:p w14:paraId="436D4F85"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More than 3 attempts</w:t>
            </w:r>
          </w:p>
        </w:tc>
        <w:tc>
          <w:tcPr>
            <w:tcW w:w="1059" w:type="dxa"/>
          </w:tcPr>
          <w:p w14:paraId="53908425"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6A2A6FAF"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w:t>
            </w:r>
          </w:p>
        </w:tc>
        <w:tc>
          <w:tcPr>
            <w:tcW w:w="1457" w:type="dxa"/>
          </w:tcPr>
          <w:p w14:paraId="790B6A28"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w:t>
            </w:r>
          </w:p>
        </w:tc>
        <w:tc>
          <w:tcPr>
            <w:tcW w:w="1191" w:type="dxa"/>
          </w:tcPr>
          <w:p w14:paraId="45F47BB7"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w:t>
            </w:r>
          </w:p>
        </w:tc>
        <w:tc>
          <w:tcPr>
            <w:tcW w:w="1059" w:type="dxa"/>
          </w:tcPr>
          <w:p w14:paraId="4F3AE6A2"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shd w:val="clear" w:color="auto" w:fill="auto"/>
          </w:tcPr>
          <w:p w14:paraId="21AEB5D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w:t>
            </w:r>
          </w:p>
        </w:tc>
        <w:tc>
          <w:tcPr>
            <w:tcW w:w="798" w:type="dxa"/>
            <w:vMerge/>
            <w:shd w:val="clear" w:color="auto" w:fill="auto"/>
          </w:tcPr>
          <w:p w14:paraId="4681A1B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r w:rsidR="00531886" w:rsidRPr="00B62E2F" w14:paraId="14F31EEF" w14:textId="77777777" w:rsidTr="002E060B">
        <w:trPr>
          <w:trHeight w:val="294"/>
          <w:jc w:val="center"/>
        </w:trPr>
        <w:tc>
          <w:tcPr>
            <w:tcW w:w="1064" w:type="dxa"/>
            <w:vMerge/>
            <w:shd w:val="clear" w:color="auto" w:fill="auto"/>
          </w:tcPr>
          <w:p w14:paraId="7845B051"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515" w:type="dxa"/>
            <w:gridSpan w:val="2"/>
            <w:shd w:val="clear" w:color="auto" w:fill="auto"/>
          </w:tcPr>
          <w:p w14:paraId="248A1055" w14:textId="77777777" w:rsidR="00531886" w:rsidRPr="00B62E2F" w:rsidRDefault="00531886"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Unreported</w:t>
            </w:r>
          </w:p>
        </w:tc>
        <w:tc>
          <w:tcPr>
            <w:tcW w:w="1059" w:type="dxa"/>
          </w:tcPr>
          <w:p w14:paraId="5FA15EEC"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4CC37FF7"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457" w:type="dxa"/>
          </w:tcPr>
          <w:p w14:paraId="031106B8"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91" w:type="dxa"/>
          </w:tcPr>
          <w:p w14:paraId="3F3B681B"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6515B48B"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52</w:t>
            </w:r>
          </w:p>
        </w:tc>
        <w:tc>
          <w:tcPr>
            <w:tcW w:w="1059" w:type="dxa"/>
            <w:shd w:val="clear" w:color="auto" w:fill="auto"/>
          </w:tcPr>
          <w:p w14:paraId="0CBC1616"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107</w:t>
            </w:r>
          </w:p>
        </w:tc>
        <w:tc>
          <w:tcPr>
            <w:tcW w:w="798" w:type="dxa"/>
            <w:vMerge/>
            <w:shd w:val="clear" w:color="auto" w:fill="auto"/>
          </w:tcPr>
          <w:p w14:paraId="26A7F873"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r w:rsidR="00531886" w:rsidRPr="00B62E2F" w14:paraId="24D523EE" w14:textId="77777777" w:rsidTr="002E060B">
        <w:trPr>
          <w:trHeight w:val="433"/>
          <w:jc w:val="center"/>
        </w:trPr>
        <w:tc>
          <w:tcPr>
            <w:tcW w:w="3579" w:type="dxa"/>
            <w:gridSpan w:val="3"/>
            <w:shd w:val="clear" w:color="auto" w:fill="auto"/>
          </w:tcPr>
          <w:p w14:paraId="4DF6716B"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complaints received</w:t>
            </w:r>
          </w:p>
        </w:tc>
        <w:tc>
          <w:tcPr>
            <w:tcW w:w="1059" w:type="dxa"/>
          </w:tcPr>
          <w:p w14:paraId="0269F15D" w14:textId="77777777" w:rsidR="00531886" w:rsidRDefault="00D92FDA"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355D27F2"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457" w:type="dxa"/>
          </w:tcPr>
          <w:p w14:paraId="51D23A5E"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91" w:type="dxa"/>
          </w:tcPr>
          <w:p w14:paraId="0916159F"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2F4836B3"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shd w:val="clear" w:color="auto" w:fill="auto"/>
          </w:tcPr>
          <w:p w14:paraId="006744E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c>
          <w:tcPr>
            <w:tcW w:w="798" w:type="dxa"/>
            <w:shd w:val="clear" w:color="auto" w:fill="auto"/>
          </w:tcPr>
          <w:p w14:paraId="14CA02A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r>
      <w:tr w:rsidR="00531886" w:rsidRPr="00B62E2F" w14:paraId="370D3139" w14:textId="77777777" w:rsidTr="002E060B">
        <w:trPr>
          <w:trHeight w:val="433"/>
          <w:jc w:val="center"/>
        </w:trPr>
        <w:tc>
          <w:tcPr>
            <w:tcW w:w="3579" w:type="dxa"/>
            <w:gridSpan w:val="3"/>
            <w:shd w:val="clear" w:color="auto" w:fill="auto"/>
          </w:tcPr>
          <w:p w14:paraId="1FD02016" w14:textId="77777777" w:rsidR="00531886" w:rsidRPr="00854F0E" w:rsidRDefault="00531886" w:rsidP="00457CD9">
            <w:pPr>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lastRenderedPageBreak/>
              <w:t>Number of NCS research outputs</w:t>
            </w:r>
          </w:p>
        </w:tc>
        <w:tc>
          <w:tcPr>
            <w:tcW w:w="1059" w:type="dxa"/>
          </w:tcPr>
          <w:p w14:paraId="0E6BA1A5" w14:textId="77777777" w:rsidR="00531886" w:rsidRPr="00854F0E" w:rsidRDefault="002E060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52?</w:t>
            </w:r>
          </w:p>
        </w:tc>
        <w:tc>
          <w:tcPr>
            <w:tcW w:w="1059" w:type="dxa"/>
          </w:tcPr>
          <w:p w14:paraId="5224EC84" w14:textId="77777777" w:rsidR="00531886" w:rsidRPr="00854F0E" w:rsidRDefault="00531886" w:rsidP="00457CD9">
            <w:pPr>
              <w:tabs>
                <w:tab w:val="left" w:pos="2805"/>
              </w:tabs>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t>44</w:t>
            </w:r>
          </w:p>
        </w:tc>
        <w:tc>
          <w:tcPr>
            <w:tcW w:w="1457" w:type="dxa"/>
          </w:tcPr>
          <w:p w14:paraId="6D9258EB" w14:textId="77777777" w:rsidR="00531886" w:rsidRPr="00854F0E" w:rsidRDefault="00531886" w:rsidP="00457CD9">
            <w:pPr>
              <w:tabs>
                <w:tab w:val="left" w:pos="2805"/>
              </w:tabs>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t>44</w:t>
            </w:r>
          </w:p>
        </w:tc>
        <w:tc>
          <w:tcPr>
            <w:tcW w:w="1191" w:type="dxa"/>
          </w:tcPr>
          <w:p w14:paraId="226A2ED4"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49</w:t>
            </w:r>
          </w:p>
        </w:tc>
        <w:tc>
          <w:tcPr>
            <w:tcW w:w="1059" w:type="dxa"/>
          </w:tcPr>
          <w:p w14:paraId="5E932D71"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1059" w:type="dxa"/>
            <w:shd w:val="clear" w:color="auto" w:fill="auto"/>
          </w:tcPr>
          <w:p w14:paraId="4F432B41"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73</w:t>
            </w:r>
          </w:p>
        </w:tc>
        <w:tc>
          <w:tcPr>
            <w:tcW w:w="798" w:type="dxa"/>
            <w:shd w:val="clear" w:color="auto" w:fill="auto"/>
          </w:tcPr>
          <w:p w14:paraId="5EDF4955"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26</w:t>
            </w:r>
          </w:p>
        </w:tc>
      </w:tr>
      <w:tr w:rsidR="00531886" w:rsidRPr="00B62E2F" w14:paraId="7E4C59F5" w14:textId="77777777" w:rsidTr="002E060B">
        <w:trPr>
          <w:trHeight w:val="684"/>
          <w:jc w:val="center"/>
        </w:trPr>
        <w:tc>
          <w:tcPr>
            <w:tcW w:w="3579" w:type="dxa"/>
            <w:gridSpan w:val="3"/>
            <w:shd w:val="clear" w:color="auto" w:fill="auto"/>
          </w:tcPr>
          <w:p w14:paraId="10262E67"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of the training programme</w:t>
            </w:r>
          </w:p>
        </w:tc>
        <w:tc>
          <w:tcPr>
            <w:tcW w:w="1059" w:type="dxa"/>
          </w:tcPr>
          <w:p w14:paraId="23CEDEF7" w14:textId="77777777" w:rsidR="00531886" w:rsidRDefault="00E114D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524C7063"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457" w:type="dxa"/>
          </w:tcPr>
          <w:p w14:paraId="59806AD1"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1191" w:type="dxa"/>
          </w:tcPr>
          <w:p w14:paraId="2E8EC080"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1059" w:type="dxa"/>
          </w:tcPr>
          <w:p w14:paraId="357BA98B"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w:t>
            </w:r>
          </w:p>
        </w:tc>
        <w:tc>
          <w:tcPr>
            <w:tcW w:w="1059" w:type="dxa"/>
            <w:shd w:val="clear" w:color="auto" w:fill="auto"/>
          </w:tcPr>
          <w:p w14:paraId="6424186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w:t>
            </w:r>
          </w:p>
        </w:tc>
        <w:tc>
          <w:tcPr>
            <w:tcW w:w="798" w:type="dxa"/>
            <w:shd w:val="clear" w:color="auto" w:fill="auto"/>
          </w:tcPr>
          <w:p w14:paraId="57CA131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w:t>
            </w:r>
          </w:p>
        </w:tc>
      </w:tr>
      <w:tr w:rsidR="00531886" w:rsidRPr="00B62E2F" w14:paraId="43E7CA4D" w14:textId="77777777" w:rsidTr="002E060B">
        <w:trPr>
          <w:trHeight w:val="117"/>
          <w:jc w:val="center"/>
        </w:trPr>
        <w:tc>
          <w:tcPr>
            <w:tcW w:w="1329" w:type="dxa"/>
            <w:gridSpan w:val="2"/>
            <w:vMerge w:val="restart"/>
            <w:shd w:val="clear" w:color="auto" w:fill="auto"/>
          </w:tcPr>
          <w:p w14:paraId="52241A11" w14:textId="77777777" w:rsidR="00531886" w:rsidRPr="00B62E2F" w:rsidRDefault="00531886"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samples classed</w:t>
            </w:r>
            <w:r w:rsidRPr="00B62E2F">
              <w:rPr>
                <w:rFonts w:ascii="Calibri" w:eastAsia="SimSun" w:hAnsi="Calibri" w:cs="Calibri"/>
                <w:sz w:val="20"/>
                <w:szCs w:val="20"/>
                <w:lang w:eastAsia="zh-CN"/>
              </w:rPr>
              <w:t xml:space="preserve"> as routine or difficult</w:t>
            </w:r>
          </w:p>
        </w:tc>
        <w:tc>
          <w:tcPr>
            <w:tcW w:w="2250" w:type="dxa"/>
            <w:shd w:val="clear" w:color="auto" w:fill="auto"/>
          </w:tcPr>
          <w:p w14:paraId="4E08E700"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Routine</w:t>
            </w:r>
          </w:p>
        </w:tc>
        <w:tc>
          <w:tcPr>
            <w:tcW w:w="1059" w:type="dxa"/>
          </w:tcPr>
          <w:p w14:paraId="4692C942" w14:textId="77777777" w:rsidR="00531886" w:rsidRDefault="001156A8" w:rsidP="002E060B">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r w:rsidR="002E060B">
              <w:rPr>
                <w:rFonts w:ascii="Calibri" w:eastAsia="SimSun" w:hAnsi="Calibri" w:cs="Calibri"/>
                <w:sz w:val="20"/>
                <w:szCs w:val="20"/>
                <w:lang w:eastAsia="zh-CN"/>
              </w:rPr>
              <w:t>85</w:t>
            </w:r>
          </w:p>
        </w:tc>
        <w:tc>
          <w:tcPr>
            <w:tcW w:w="1059" w:type="dxa"/>
          </w:tcPr>
          <w:p w14:paraId="083FD627"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190</w:t>
            </w:r>
          </w:p>
        </w:tc>
        <w:tc>
          <w:tcPr>
            <w:tcW w:w="1457" w:type="dxa"/>
          </w:tcPr>
          <w:p w14:paraId="14073C3C"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1191" w:type="dxa"/>
          </w:tcPr>
          <w:p w14:paraId="749E87C2"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1059" w:type="dxa"/>
          </w:tcPr>
          <w:p w14:paraId="00CB2600"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166</w:t>
            </w:r>
          </w:p>
        </w:tc>
        <w:tc>
          <w:tcPr>
            <w:tcW w:w="1059" w:type="dxa"/>
            <w:shd w:val="clear" w:color="auto" w:fill="auto"/>
          </w:tcPr>
          <w:p w14:paraId="0C7D7FA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172</w:t>
            </w:r>
          </w:p>
        </w:tc>
        <w:tc>
          <w:tcPr>
            <w:tcW w:w="798" w:type="dxa"/>
            <w:vMerge w:val="restart"/>
            <w:shd w:val="clear" w:color="auto" w:fill="auto"/>
          </w:tcPr>
          <w:p w14:paraId="4597FA1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p w14:paraId="726265C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531886" w:rsidRPr="00B62E2F" w14:paraId="095D55BC" w14:textId="77777777" w:rsidTr="002E060B">
        <w:trPr>
          <w:trHeight w:val="115"/>
          <w:jc w:val="center"/>
        </w:trPr>
        <w:tc>
          <w:tcPr>
            <w:tcW w:w="1329" w:type="dxa"/>
            <w:gridSpan w:val="2"/>
            <w:vMerge/>
            <w:shd w:val="clear" w:color="auto" w:fill="auto"/>
          </w:tcPr>
          <w:p w14:paraId="2E48D699"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250" w:type="dxa"/>
            <w:shd w:val="clear" w:color="auto" w:fill="auto"/>
          </w:tcPr>
          <w:p w14:paraId="3B5D7144"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Difficult</w:t>
            </w:r>
          </w:p>
        </w:tc>
        <w:tc>
          <w:tcPr>
            <w:tcW w:w="1059" w:type="dxa"/>
          </w:tcPr>
          <w:p w14:paraId="0ACF14B3" w14:textId="77777777" w:rsidR="00531886" w:rsidRDefault="001156A8"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131</w:t>
            </w:r>
          </w:p>
        </w:tc>
        <w:tc>
          <w:tcPr>
            <w:tcW w:w="1059" w:type="dxa"/>
          </w:tcPr>
          <w:p w14:paraId="4559C615"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135</w:t>
            </w:r>
          </w:p>
        </w:tc>
        <w:tc>
          <w:tcPr>
            <w:tcW w:w="1457" w:type="dxa"/>
          </w:tcPr>
          <w:p w14:paraId="2010F02B" w14:textId="77777777" w:rsidR="00531886" w:rsidRPr="00B53B9A" w:rsidRDefault="00531886" w:rsidP="00457CD9">
            <w:pPr>
              <w:tabs>
                <w:tab w:val="left" w:pos="2805"/>
              </w:tabs>
              <w:spacing w:after="200" w:line="276" w:lineRule="auto"/>
              <w:rPr>
                <w:rFonts w:ascii="Calibri" w:eastAsia="SimSun" w:hAnsi="Calibri" w:cs="Calibri"/>
                <w:sz w:val="20"/>
                <w:szCs w:val="20"/>
                <w:highlight w:val="green"/>
                <w:lang w:eastAsia="zh-CN"/>
              </w:rPr>
            </w:pPr>
            <w:r w:rsidRPr="0054544B">
              <w:rPr>
                <w:rFonts w:ascii="Calibri" w:eastAsia="SimSun" w:hAnsi="Calibri" w:cs="Calibri"/>
                <w:sz w:val="20"/>
                <w:szCs w:val="20"/>
                <w:lang w:eastAsia="zh-CN"/>
              </w:rPr>
              <w:t>88</w:t>
            </w:r>
          </w:p>
        </w:tc>
        <w:tc>
          <w:tcPr>
            <w:tcW w:w="1191" w:type="dxa"/>
          </w:tcPr>
          <w:p w14:paraId="44DA619C"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57</w:t>
            </w:r>
          </w:p>
        </w:tc>
        <w:tc>
          <w:tcPr>
            <w:tcW w:w="1059" w:type="dxa"/>
          </w:tcPr>
          <w:p w14:paraId="08DF7C2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1059" w:type="dxa"/>
            <w:shd w:val="clear" w:color="auto" w:fill="auto"/>
          </w:tcPr>
          <w:p w14:paraId="00AAE63F"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43</w:t>
            </w:r>
          </w:p>
        </w:tc>
        <w:tc>
          <w:tcPr>
            <w:tcW w:w="798" w:type="dxa"/>
            <w:vMerge/>
            <w:shd w:val="clear" w:color="auto" w:fill="auto"/>
          </w:tcPr>
          <w:p w14:paraId="374FBEF4"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r w:rsidR="00531886" w:rsidRPr="00B62E2F" w14:paraId="6CC6F291" w14:textId="77777777" w:rsidTr="002E060B">
        <w:trPr>
          <w:trHeight w:val="115"/>
          <w:jc w:val="center"/>
        </w:trPr>
        <w:tc>
          <w:tcPr>
            <w:tcW w:w="1329" w:type="dxa"/>
            <w:gridSpan w:val="2"/>
            <w:vMerge/>
            <w:shd w:val="clear" w:color="auto" w:fill="auto"/>
          </w:tcPr>
          <w:p w14:paraId="5CAEC9FD"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250" w:type="dxa"/>
            <w:shd w:val="clear" w:color="auto" w:fill="auto"/>
          </w:tcPr>
          <w:p w14:paraId="3887CDB2"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Synchrotron</w:t>
            </w:r>
          </w:p>
        </w:tc>
        <w:tc>
          <w:tcPr>
            <w:tcW w:w="1059" w:type="dxa"/>
          </w:tcPr>
          <w:p w14:paraId="4CEAF6E3" w14:textId="77777777" w:rsidR="00531886" w:rsidRDefault="002E060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60</w:t>
            </w:r>
          </w:p>
        </w:tc>
        <w:tc>
          <w:tcPr>
            <w:tcW w:w="1059" w:type="dxa"/>
          </w:tcPr>
          <w:p w14:paraId="6D0E3868" w14:textId="77777777" w:rsidR="00531886" w:rsidRPr="0054544B"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40</w:t>
            </w:r>
          </w:p>
        </w:tc>
        <w:tc>
          <w:tcPr>
            <w:tcW w:w="1457" w:type="dxa"/>
          </w:tcPr>
          <w:p w14:paraId="5596D4BB"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64</w:t>
            </w:r>
          </w:p>
        </w:tc>
        <w:tc>
          <w:tcPr>
            <w:tcW w:w="1191" w:type="dxa"/>
          </w:tcPr>
          <w:p w14:paraId="166BF9F4"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1059" w:type="dxa"/>
          </w:tcPr>
          <w:p w14:paraId="4760CE52"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1059" w:type="dxa"/>
            <w:shd w:val="clear" w:color="auto" w:fill="auto"/>
          </w:tcPr>
          <w:p w14:paraId="67D800F8"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798" w:type="dxa"/>
            <w:vMerge/>
            <w:shd w:val="clear" w:color="auto" w:fill="auto"/>
          </w:tcPr>
          <w:p w14:paraId="64AA1A7C"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r w:rsidR="00531886" w:rsidRPr="00B62E2F" w14:paraId="57AE5A4B" w14:textId="77777777" w:rsidTr="002E060B">
        <w:trPr>
          <w:trHeight w:val="115"/>
          <w:jc w:val="center"/>
        </w:trPr>
        <w:tc>
          <w:tcPr>
            <w:tcW w:w="1329" w:type="dxa"/>
            <w:gridSpan w:val="2"/>
            <w:vMerge/>
            <w:shd w:val="clear" w:color="auto" w:fill="auto"/>
          </w:tcPr>
          <w:p w14:paraId="2754979E" w14:textId="77777777" w:rsidR="00531886" w:rsidRPr="00B62E2F" w:rsidRDefault="00531886" w:rsidP="00457CD9">
            <w:pPr>
              <w:spacing w:after="200" w:line="276" w:lineRule="auto"/>
              <w:rPr>
                <w:rFonts w:ascii="Calibri" w:eastAsia="SimSun" w:hAnsi="Calibri" w:cs="Calibri"/>
                <w:sz w:val="20"/>
                <w:szCs w:val="20"/>
                <w:lang w:eastAsia="zh-CN"/>
              </w:rPr>
            </w:pPr>
          </w:p>
        </w:tc>
        <w:tc>
          <w:tcPr>
            <w:tcW w:w="2250" w:type="dxa"/>
            <w:shd w:val="clear" w:color="auto" w:fill="auto"/>
          </w:tcPr>
          <w:p w14:paraId="73495473" w14:textId="77777777" w:rsidR="00531886" w:rsidRPr="00B62E2F" w:rsidRDefault="00531886"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Unreported</w:t>
            </w:r>
          </w:p>
        </w:tc>
        <w:tc>
          <w:tcPr>
            <w:tcW w:w="1059" w:type="dxa"/>
          </w:tcPr>
          <w:p w14:paraId="5F39A7A0" w14:textId="77777777" w:rsidR="00531886" w:rsidRDefault="001156A8"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059" w:type="dxa"/>
          </w:tcPr>
          <w:p w14:paraId="41E09C09"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457" w:type="dxa"/>
          </w:tcPr>
          <w:p w14:paraId="60CEE939"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91" w:type="dxa"/>
          </w:tcPr>
          <w:p w14:paraId="7CD61562" w14:textId="77777777" w:rsidR="00531886"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w:t>
            </w:r>
          </w:p>
        </w:tc>
        <w:tc>
          <w:tcPr>
            <w:tcW w:w="1059" w:type="dxa"/>
          </w:tcPr>
          <w:p w14:paraId="3BFF3D19"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56</w:t>
            </w:r>
          </w:p>
        </w:tc>
        <w:tc>
          <w:tcPr>
            <w:tcW w:w="1059" w:type="dxa"/>
            <w:shd w:val="clear" w:color="auto" w:fill="auto"/>
          </w:tcPr>
          <w:p w14:paraId="49D7C285"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73</w:t>
            </w:r>
          </w:p>
        </w:tc>
        <w:tc>
          <w:tcPr>
            <w:tcW w:w="798" w:type="dxa"/>
            <w:vMerge/>
            <w:shd w:val="clear" w:color="auto" w:fill="auto"/>
          </w:tcPr>
          <w:p w14:paraId="754E4B5E" w14:textId="77777777" w:rsidR="00531886" w:rsidRPr="00B62E2F" w:rsidRDefault="00531886" w:rsidP="00457CD9">
            <w:pPr>
              <w:tabs>
                <w:tab w:val="left" w:pos="2805"/>
              </w:tabs>
              <w:spacing w:after="200" w:line="276" w:lineRule="auto"/>
              <w:rPr>
                <w:rFonts w:ascii="Calibri" w:eastAsia="SimSun" w:hAnsi="Calibri" w:cs="Calibri"/>
                <w:sz w:val="20"/>
                <w:szCs w:val="20"/>
                <w:lang w:eastAsia="zh-CN"/>
              </w:rPr>
            </w:pPr>
          </w:p>
        </w:tc>
      </w:tr>
    </w:tbl>
    <w:p w14:paraId="56CAE6E8" w14:textId="77777777" w:rsidR="00497CA3" w:rsidRDefault="00497CA3" w:rsidP="00497CA3">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41092F31" w14:textId="77777777" w:rsidR="000E0CF8" w:rsidRPr="002C02D0" w:rsidRDefault="000E0CF8" w:rsidP="00497CA3">
      <w:pPr>
        <w:tabs>
          <w:tab w:val="left" w:pos="2805"/>
        </w:tabs>
        <w:spacing w:after="200" w:line="276" w:lineRule="auto"/>
        <w:rPr>
          <w:rFonts w:ascii="Calibri" w:eastAsia="SimSun" w:hAnsi="Calibri" w:cs="Calibri"/>
          <w:sz w:val="20"/>
          <w:szCs w:val="20"/>
          <w:lang w:eastAsia="zh-CN"/>
        </w:rPr>
      </w:pPr>
      <w:r w:rsidRPr="002C02D0">
        <w:rPr>
          <w:rFonts w:ascii="Calibri" w:eastAsia="SimSun" w:hAnsi="Calibri" w:cs="Calibri"/>
          <w:sz w:val="20"/>
          <w:szCs w:val="20"/>
          <w:lang w:eastAsia="zh-CN"/>
        </w:rPr>
        <w:t xml:space="preserve">* </w:t>
      </w:r>
      <w:r w:rsidRPr="002C02D0">
        <w:rPr>
          <w:rFonts w:ascii="Calibri" w:hAnsi="Calibri"/>
          <w:sz w:val="20"/>
          <w:szCs w:val="20"/>
        </w:rPr>
        <w:t>Projects is an old metric - we used to allow more than one project per user, now operate a one allocation per user system</w:t>
      </w:r>
    </w:p>
    <w:p w14:paraId="18644DA2" w14:textId="77777777" w:rsidR="001E25F7" w:rsidRPr="00E06EF6" w:rsidRDefault="001E25F7" w:rsidP="0070473F">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5B0309BB" w14:textId="77777777" w:rsidR="00B33F84" w:rsidRPr="00E06EF6" w:rsidRDefault="0070473F" w:rsidP="003909FD">
      <w:pPr>
        <w:spacing w:after="200" w:line="276" w:lineRule="auto"/>
        <w:rPr>
          <w:rFonts w:ascii="Calibri" w:eastAsia="SimSun" w:hAnsi="Calibri" w:cs="Calibri"/>
          <w:sz w:val="20"/>
          <w:szCs w:val="20"/>
          <w:lang w:eastAsia="zh-CN"/>
        </w:rPr>
      </w:pPr>
      <w:r>
        <w:rPr>
          <w:rFonts w:ascii="Calibri" w:eastAsia="SimSun" w:hAnsi="Calibri" w:cs="Calibri"/>
          <w:b/>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2: Benchmark statistics </w:t>
      </w:r>
    </w:p>
    <w:p w14:paraId="1E992885"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1</w:t>
      </w:r>
    </w:p>
    <w:p w14:paraId="74B44B22"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from arrival of a sample to logging in and informing a User of receipt will be within 2 working days for all samples</w:t>
      </w:r>
      <w:r>
        <w:rPr>
          <w:rFonts w:ascii="Calibri" w:eastAsia="SimSun" w:hAnsi="Calibri" w:cs="Calibri"/>
          <w:sz w:val="20"/>
          <w:szCs w:val="20"/>
          <w:lang w:eastAsia="zh-CN"/>
        </w:rPr>
        <w:t>.</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 xml:space="preserve"> </w:t>
      </w:r>
    </w:p>
    <w:p w14:paraId="43B348DE" w14:textId="77777777" w:rsidR="00B43E58" w:rsidRPr="008F6369" w:rsidRDefault="005B09B5" w:rsidP="001421BC">
      <w:pPr>
        <w:spacing w:after="200" w:line="276" w:lineRule="auto"/>
        <w:rPr>
          <w:rFonts w:ascii="Calibri" w:eastAsia="SimSun" w:hAnsi="Calibri" w:cs="Calibri"/>
          <w:sz w:val="20"/>
          <w:szCs w:val="20"/>
          <w:lang w:eastAsia="zh-CN"/>
        </w:rPr>
      </w:pPr>
      <w:r w:rsidRPr="00363C3C">
        <w:rPr>
          <w:rFonts w:ascii="Calibri" w:eastAsia="SimSun" w:hAnsi="Calibri" w:cs="Calibri"/>
          <w:sz w:val="20"/>
          <w:szCs w:val="20"/>
          <w:lang w:eastAsia="zh-CN"/>
        </w:rPr>
        <w:t xml:space="preserve">Achievement for this benchmark = </w:t>
      </w:r>
      <w:r w:rsidR="00B43E58" w:rsidRPr="00363C3C">
        <w:rPr>
          <w:rFonts w:ascii="Calibri" w:eastAsia="SimSun" w:hAnsi="Calibri" w:cs="Calibri"/>
          <w:sz w:val="20"/>
          <w:szCs w:val="20"/>
          <w:lang w:eastAsia="zh-CN"/>
        </w:rPr>
        <w:t>100%</w:t>
      </w:r>
    </w:p>
    <w:p w14:paraId="4FFF4DAE"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2</w:t>
      </w:r>
    </w:p>
    <w:p w14:paraId="1053EEAC"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time </w:t>
      </w:r>
      <w:r>
        <w:rPr>
          <w:rFonts w:ascii="Calibri" w:eastAsia="SimSun" w:hAnsi="Calibri" w:cs="Calibri"/>
          <w:sz w:val="20"/>
          <w:szCs w:val="20"/>
          <w:lang w:eastAsia="zh-CN"/>
        </w:rPr>
        <w:t>a sample is</w:t>
      </w:r>
      <w:r w:rsidRPr="00E06EF6">
        <w:rPr>
          <w:rFonts w:ascii="Calibri" w:eastAsia="SimSun" w:hAnsi="Calibri" w:cs="Calibri"/>
          <w:sz w:val="20"/>
          <w:szCs w:val="20"/>
          <w:lang w:eastAsia="zh-CN"/>
        </w:rPr>
        <w:t xml:space="preserve"> in the queue from logging </w:t>
      </w:r>
      <w:r>
        <w:rPr>
          <w:rFonts w:ascii="Calibri" w:eastAsia="SimSun" w:hAnsi="Calibri" w:cs="Calibri"/>
          <w:sz w:val="20"/>
          <w:szCs w:val="20"/>
          <w:lang w:eastAsia="zh-CN"/>
        </w:rPr>
        <w:t xml:space="preserve">it </w:t>
      </w:r>
      <w:r w:rsidRPr="00E06EF6">
        <w:rPr>
          <w:rFonts w:ascii="Calibri" w:eastAsia="SimSun" w:hAnsi="Calibri" w:cs="Calibri"/>
          <w:sz w:val="20"/>
          <w:szCs w:val="20"/>
          <w:lang w:eastAsia="zh-CN"/>
        </w:rPr>
        <w:t xml:space="preserve">in to the first examination will be within 10 working days for 80% of high priority samples, within 20 working days for 80% for medium priority samples and within 30 working days for 80% of low priority samples. </w:t>
      </w:r>
      <w:r>
        <w:rPr>
          <w:rFonts w:ascii="Calibri" w:eastAsia="SimSun" w:hAnsi="Calibri" w:cs="Calibri"/>
          <w:sz w:val="20"/>
          <w:szCs w:val="20"/>
          <w:lang w:eastAsia="zh-CN"/>
        </w:rPr>
        <w:t xml:space="preserve"> </w:t>
      </w:r>
    </w:p>
    <w:p w14:paraId="7EF7E385" w14:textId="77777777" w:rsidR="005B09B5" w:rsidRDefault="005B09B5"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Achievement for this benchmark:</w:t>
      </w:r>
    </w:p>
    <w:p w14:paraId="06E05783" w14:textId="77777777" w:rsidR="00B43E58" w:rsidRPr="00363C3C" w:rsidRDefault="00B43E58" w:rsidP="00363C3C">
      <w:pPr>
        <w:spacing w:after="200" w:line="276" w:lineRule="auto"/>
        <w:rPr>
          <w:rFonts w:ascii="Calibri" w:eastAsia="SimSun" w:hAnsi="Calibri" w:cs="Calibri"/>
          <w:sz w:val="20"/>
          <w:szCs w:val="20"/>
          <w:lang w:eastAsia="zh-CN"/>
        </w:rPr>
      </w:pPr>
      <w:r w:rsidRPr="00363C3C">
        <w:rPr>
          <w:rFonts w:ascii="Calibri" w:eastAsia="SimSun" w:hAnsi="Calibri" w:cs="Calibri"/>
          <w:sz w:val="20"/>
          <w:szCs w:val="20"/>
          <w:lang w:eastAsia="zh-CN"/>
        </w:rPr>
        <w:t>H</w:t>
      </w:r>
      <w:r w:rsidR="005B09B5" w:rsidRPr="00363C3C">
        <w:rPr>
          <w:rFonts w:ascii="Calibri" w:eastAsia="SimSun" w:hAnsi="Calibri" w:cs="Calibri"/>
          <w:sz w:val="20"/>
          <w:szCs w:val="20"/>
          <w:lang w:eastAsia="zh-CN"/>
        </w:rPr>
        <w:t>igh priority =</w:t>
      </w:r>
      <w:r w:rsidRPr="00363C3C">
        <w:rPr>
          <w:rFonts w:ascii="Calibri" w:eastAsia="SimSun" w:hAnsi="Calibri" w:cs="Calibri"/>
          <w:sz w:val="20"/>
          <w:szCs w:val="20"/>
          <w:lang w:eastAsia="zh-CN"/>
        </w:rPr>
        <w:t xml:space="preserve"> </w:t>
      </w:r>
      <w:r w:rsidR="00363C3C">
        <w:rPr>
          <w:rFonts w:ascii="Calibri" w:eastAsia="SimSun" w:hAnsi="Calibri" w:cs="Calibri"/>
          <w:sz w:val="20"/>
          <w:szCs w:val="20"/>
          <w:lang w:eastAsia="zh-CN"/>
        </w:rPr>
        <w:t>86</w:t>
      </w:r>
      <w:r w:rsidRPr="00363C3C">
        <w:rPr>
          <w:rFonts w:ascii="Calibri" w:eastAsia="SimSun" w:hAnsi="Calibri" w:cs="Calibri"/>
          <w:sz w:val="20"/>
          <w:szCs w:val="20"/>
          <w:lang w:eastAsia="zh-CN"/>
        </w:rPr>
        <w:t>%</w:t>
      </w:r>
    </w:p>
    <w:p w14:paraId="6789E92C" w14:textId="77777777" w:rsidR="00B43E58" w:rsidRPr="00363C3C" w:rsidRDefault="005B09B5" w:rsidP="00363C3C">
      <w:pPr>
        <w:spacing w:after="200" w:line="276" w:lineRule="auto"/>
        <w:rPr>
          <w:rFonts w:ascii="Calibri" w:eastAsia="SimSun" w:hAnsi="Calibri" w:cs="Calibri"/>
          <w:sz w:val="20"/>
          <w:szCs w:val="20"/>
          <w:lang w:eastAsia="zh-CN"/>
        </w:rPr>
      </w:pPr>
      <w:r w:rsidRPr="00363C3C">
        <w:rPr>
          <w:rFonts w:ascii="Calibri" w:eastAsia="SimSun" w:hAnsi="Calibri" w:cs="Calibri"/>
          <w:sz w:val="20"/>
          <w:szCs w:val="20"/>
          <w:lang w:eastAsia="zh-CN"/>
        </w:rPr>
        <w:t>Medium priority =</w:t>
      </w:r>
      <w:r w:rsidR="00172CEA" w:rsidRPr="00363C3C">
        <w:rPr>
          <w:rFonts w:ascii="Calibri" w:eastAsia="SimSun" w:hAnsi="Calibri" w:cs="Calibri"/>
          <w:sz w:val="20"/>
          <w:szCs w:val="20"/>
          <w:lang w:eastAsia="zh-CN"/>
        </w:rPr>
        <w:t xml:space="preserve"> 9</w:t>
      </w:r>
      <w:r w:rsidR="00363C3C">
        <w:rPr>
          <w:rFonts w:ascii="Calibri" w:eastAsia="SimSun" w:hAnsi="Calibri" w:cs="Calibri"/>
          <w:sz w:val="20"/>
          <w:szCs w:val="20"/>
          <w:lang w:eastAsia="zh-CN"/>
        </w:rPr>
        <w:t>2</w:t>
      </w:r>
      <w:r w:rsidR="00B43E58" w:rsidRPr="00363C3C">
        <w:rPr>
          <w:rFonts w:ascii="Calibri" w:eastAsia="SimSun" w:hAnsi="Calibri" w:cs="Calibri"/>
          <w:sz w:val="20"/>
          <w:szCs w:val="20"/>
          <w:lang w:eastAsia="zh-CN"/>
        </w:rPr>
        <w:t>%</w:t>
      </w:r>
    </w:p>
    <w:p w14:paraId="30C319BF" w14:textId="77777777" w:rsidR="00B43E58" w:rsidRDefault="00B43E58" w:rsidP="001421BC">
      <w:pPr>
        <w:spacing w:after="200" w:line="276" w:lineRule="auto"/>
        <w:rPr>
          <w:rFonts w:ascii="Calibri" w:eastAsia="SimSun" w:hAnsi="Calibri" w:cs="Calibri"/>
          <w:sz w:val="20"/>
          <w:szCs w:val="20"/>
          <w:lang w:eastAsia="zh-CN"/>
        </w:rPr>
      </w:pPr>
      <w:r w:rsidRPr="00363C3C">
        <w:rPr>
          <w:rFonts w:ascii="Calibri" w:eastAsia="SimSun" w:hAnsi="Calibri" w:cs="Calibri"/>
          <w:sz w:val="20"/>
          <w:szCs w:val="20"/>
          <w:lang w:eastAsia="zh-CN"/>
        </w:rPr>
        <w:t>L</w:t>
      </w:r>
      <w:r w:rsidR="005B09B5" w:rsidRPr="00363C3C">
        <w:rPr>
          <w:rFonts w:ascii="Calibri" w:eastAsia="SimSun" w:hAnsi="Calibri" w:cs="Calibri"/>
          <w:sz w:val="20"/>
          <w:szCs w:val="20"/>
          <w:lang w:eastAsia="zh-CN"/>
        </w:rPr>
        <w:t>ow priority =</w:t>
      </w:r>
      <w:r w:rsidR="00363C3C">
        <w:rPr>
          <w:rFonts w:ascii="Calibri" w:eastAsia="SimSun" w:hAnsi="Calibri" w:cs="Calibri"/>
          <w:sz w:val="20"/>
          <w:szCs w:val="20"/>
          <w:lang w:eastAsia="zh-CN"/>
        </w:rPr>
        <w:t xml:space="preserve"> 9</w:t>
      </w:r>
      <w:r w:rsidR="00172CEA" w:rsidRPr="00363C3C">
        <w:rPr>
          <w:rFonts w:ascii="Calibri" w:eastAsia="SimSun" w:hAnsi="Calibri" w:cs="Calibri"/>
          <w:sz w:val="20"/>
          <w:szCs w:val="20"/>
          <w:lang w:eastAsia="zh-CN"/>
        </w:rPr>
        <w:t>2</w:t>
      </w:r>
      <w:r w:rsidRPr="00363C3C">
        <w:rPr>
          <w:rFonts w:ascii="Calibri" w:eastAsia="SimSun" w:hAnsi="Calibri" w:cs="Calibri"/>
          <w:sz w:val="20"/>
          <w:szCs w:val="20"/>
          <w:lang w:eastAsia="zh-CN"/>
        </w:rPr>
        <w:t>%</w:t>
      </w:r>
    </w:p>
    <w:p w14:paraId="47BF8948" w14:textId="77777777" w:rsidR="001421BC" w:rsidRPr="00E06EF6" w:rsidRDefault="001421BC" w:rsidP="001421BC">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 xml:space="preserve">Benchmark 3a </w:t>
      </w:r>
    </w:p>
    <w:p w14:paraId="1A026148"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 xml:space="preserve">communication of the result of the data collection to the user should be within 5 working days for 80% for Data Collection Only samples. The result of the data collection, for the purposes of this benchmark, is defined as any of the following: </w:t>
      </w:r>
    </w:p>
    <w:p w14:paraId="685ABDA1"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Withdrawal of sample,</w:t>
      </w:r>
    </w:p>
    <w:p w14:paraId="7C29A559"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Failure of sample,</w:t>
      </w:r>
    </w:p>
    <w:p w14:paraId="64B93BB2"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recollect (resulting in a new set of benchmark data for the recollection),</w:t>
      </w:r>
    </w:p>
    <w:p w14:paraId="3133F8F3"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Decision to refer to DLS (resulting in a new set of benchmark data for the referral), </w:t>
      </w:r>
    </w:p>
    <w:p w14:paraId="31E26196"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Provision of an .</w:t>
      </w:r>
      <w:proofErr w:type="spellStart"/>
      <w:r>
        <w:rPr>
          <w:rFonts w:ascii="Calibri" w:eastAsia="SimSun" w:hAnsi="Calibri" w:cs="Calibri"/>
          <w:sz w:val="20"/>
          <w:szCs w:val="20"/>
          <w:lang w:eastAsia="zh-CN"/>
        </w:rPr>
        <w:t>hkl</w:t>
      </w:r>
      <w:proofErr w:type="spellEnd"/>
      <w:r>
        <w:rPr>
          <w:rFonts w:ascii="Calibri" w:eastAsia="SimSun" w:hAnsi="Calibri" w:cs="Calibri"/>
          <w:sz w:val="20"/>
          <w:szCs w:val="20"/>
          <w:lang w:eastAsia="zh-CN"/>
        </w:rPr>
        <w:t xml:space="preserve"> file to the user. </w:t>
      </w:r>
    </w:p>
    <w:p w14:paraId="54C69321" w14:textId="77777777" w:rsidR="00B43E58" w:rsidRPr="00B43E58" w:rsidRDefault="00DD3B67" w:rsidP="00172CEA">
      <w:pPr>
        <w:spacing w:after="200" w:line="276" w:lineRule="auto"/>
        <w:rPr>
          <w:rFonts w:ascii="Calibri" w:eastAsia="SimSun" w:hAnsi="Calibri" w:cs="Calibri"/>
          <w:sz w:val="20"/>
          <w:szCs w:val="20"/>
          <w:lang w:eastAsia="zh-CN"/>
        </w:rPr>
      </w:pPr>
      <w:r w:rsidRPr="00363C3C">
        <w:rPr>
          <w:rFonts w:ascii="Calibri" w:eastAsia="SimSun" w:hAnsi="Calibri" w:cs="Calibri"/>
          <w:sz w:val="20"/>
          <w:szCs w:val="20"/>
          <w:lang w:eastAsia="zh-CN"/>
        </w:rPr>
        <w:t xml:space="preserve">Achievement for this benchmark = </w:t>
      </w:r>
      <w:r w:rsidR="00363C3C">
        <w:rPr>
          <w:rFonts w:ascii="Calibri" w:eastAsia="SimSun" w:hAnsi="Calibri" w:cs="Calibri"/>
          <w:sz w:val="20"/>
          <w:szCs w:val="20"/>
          <w:lang w:eastAsia="zh-CN"/>
        </w:rPr>
        <w:t>8</w:t>
      </w:r>
      <w:r w:rsidR="00172CEA" w:rsidRPr="00363C3C">
        <w:rPr>
          <w:rFonts w:ascii="Calibri" w:eastAsia="SimSun" w:hAnsi="Calibri" w:cs="Calibri"/>
          <w:sz w:val="20"/>
          <w:szCs w:val="20"/>
          <w:lang w:eastAsia="zh-CN"/>
        </w:rPr>
        <w:t>5</w:t>
      </w:r>
      <w:r w:rsidR="00B43E58" w:rsidRPr="00363C3C">
        <w:rPr>
          <w:rFonts w:ascii="Calibri" w:eastAsia="SimSun" w:hAnsi="Calibri" w:cs="Calibri"/>
          <w:sz w:val="20"/>
          <w:szCs w:val="20"/>
          <w:lang w:eastAsia="zh-CN"/>
        </w:rPr>
        <w:t>%</w:t>
      </w:r>
    </w:p>
    <w:p w14:paraId="61073872"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Benchmark </w:t>
      </w:r>
      <w:r>
        <w:rPr>
          <w:rFonts w:ascii="Calibri" w:eastAsia="SimSun" w:hAnsi="Calibri" w:cs="Calibri"/>
          <w:b/>
          <w:bCs/>
          <w:sz w:val="20"/>
          <w:szCs w:val="20"/>
          <w:lang w:eastAsia="zh-CN"/>
        </w:rPr>
        <w:t>3b</w:t>
      </w:r>
      <w:r w:rsidRPr="00E06EF6">
        <w:rPr>
          <w:rFonts w:ascii="Calibri" w:eastAsia="SimSun" w:hAnsi="Calibri" w:cs="Calibri"/>
          <w:b/>
          <w:bCs/>
          <w:sz w:val="20"/>
          <w:szCs w:val="20"/>
          <w:lang w:eastAsia="zh-CN"/>
        </w:rPr>
        <w:t xml:space="preserve"> </w:t>
      </w:r>
    </w:p>
    <w:p w14:paraId="6D0D56FC"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communication of the result of the data collection to the user should be within 20 working days for 80% of Full Structure Analysis samples. The result of a data collection, for the purposes of this benchmark, is defined as any of the following:</w:t>
      </w:r>
    </w:p>
    <w:p w14:paraId="33CEFF21"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Withdrawal of sample,</w:t>
      </w:r>
    </w:p>
    <w:p w14:paraId="271E58F3"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Failure of sample,</w:t>
      </w:r>
    </w:p>
    <w:p w14:paraId="52473273"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recollect (resulting in a new set of benchmark data for the recollection),</w:t>
      </w:r>
    </w:p>
    <w:p w14:paraId="10674D42"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refer to DLS (resulting in a new set of benchmark data for the referral),</w:t>
      </w:r>
    </w:p>
    <w:p w14:paraId="660B8A88" w14:textId="77777777" w:rsidR="001421BC" w:rsidRPr="00B82474"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Provision of a publication quality .</w:t>
      </w:r>
      <w:proofErr w:type="spellStart"/>
      <w:r>
        <w:rPr>
          <w:rFonts w:ascii="Calibri" w:eastAsia="SimSun" w:hAnsi="Calibri" w:cs="Calibri"/>
          <w:sz w:val="20"/>
          <w:szCs w:val="20"/>
          <w:lang w:eastAsia="zh-CN"/>
        </w:rPr>
        <w:t>cif</w:t>
      </w:r>
      <w:proofErr w:type="spellEnd"/>
      <w:r>
        <w:rPr>
          <w:rFonts w:ascii="Calibri" w:eastAsia="SimSun" w:hAnsi="Calibri" w:cs="Calibri"/>
          <w:sz w:val="20"/>
          <w:szCs w:val="20"/>
          <w:lang w:eastAsia="zh-CN"/>
        </w:rPr>
        <w:t xml:space="preserve"> file to the user.</w:t>
      </w:r>
    </w:p>
    <w:p w14:paraId="63CE6E07" w14:textId="77777777" w:rsidR="0070473F" w:rsidRDefault="0070473F" w:rsidP="004D2149">
      <w:pPr>
        <w:rPr>
          <w:rFonts w:ascii="Calibri" w:hAnsi="Calibri" w:cs="Calibri"/>
          <w:sz w:val="20"/>
          <w:szCs w:val="20"/>
        </w:rPr>
      </w:pPr>
    </w:p>
    <w:p w14:paraId="015FEE98" w14:textId="77777777" w:rsidR="00B43E58" w:rsidRPr="007B463F" w:rsidRDefault="00DD3B67" w:rsidP="00363C3C">
      <w:pPr>
        <w:rPr>
          <w:rFonts w:ascii="Calibri" w:hAnsi="Calibri" w:cs="Calibri"/>
          <w:sz w:val="20"/>
          <w:szCs w:val="20"/>
        </w:rPr>
      </w:pPr>
      <w:r w:rsidRPr="00363C3C">
        <w:rPr>
          <w:rFonts w:ascii="Calibri" w:eastAsia="SimSun" w:hAnsi="Calibri" w:cs="Calibri"/>
          <w:sz w:val="20"/>
          <w:szCs w:val="20"/>
          <w:lang w:eastAsia="zh-CN"/>
        </w:rPr>
        <w:t xml:space="preserve">Achievement for this benchmark = </w:t>
      </w:r>
      <w:r w:rsidR="00363C3C">
        <w:rPr>
          <w:rFonts w:ascii="Calibri" w:hAnsi="Calibri" w:cs="Calibri"/>
          <w:sz w:val="20"/>
          <w:szCs w:val="20"/>
        </w:rPr>
        <w:t>85</w:t>
      </w:r>
      <w:r w:rsidR="00B43E58" w:rsidRPr="00363C3C">
        <w:rPr>
          <w:rFonts w:ascii="Calibri" w:hAnsi="Calibri" w:cs="Calibri"/>
          <w:sz w:val="20"/>
          <w:szCs w:val="20"/>
        </w:rPr>
        <w:t>%</w:t>
      </w:r>
    </w:p>
    <w:sectPr w:rsidR="00B43E58" w:rsidRPr="007B463F" w:rsidSect="001E25F7">
      <w:headerReference w:type="default" r:id="rId9"/>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5BF44" w14:textId="77777777" w:rsidR="00065ECD" w:rsidRDefault="00065ECD">
      <w:r>
        <w:separator/>
      </w:r>
    </w:p>
  </w:endnote>
  <w:endnote w:type="continuationSeparator" w:id="0">
    <w:p w14:paraId="24D15B38" w14:textId="77777777" w:rsidR="00065ECD" w:rsidRDefault="0006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0EDD9" w14:textId="77777777" w:rsidR="00065ECD" w:rsidRDefault="00065ECD">
      <w:r>
        <w:separator/>
      </w:r>
    </w:p>
  </w:footnote>
  <w:footnote w:type="continuationSeparator" w:id="0">
    <w:p w14:paraId="1F6F4641" w14:textId="77777777" w:rsidR="00065ECD" w:rsidRDefault="00065E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870FAE" w14:textId="77777777" w:rsidR="00065ECD" w:rsidRDefault="00065ECD">
    <w:pPr>
      <w:pStyle w:val="Header"/>
    </w:pPr>
    <w:r>
      <w:rPr>
        <w:noProof/>
        <w:lang w:eastAsia="zh-CN"/>
      </w:rPr>
      <w:drawing>
        <wp:anchor distT="0" distB="0" distL="114300" distR="114300" simplePos="0" relativeHeight="251657728" behindDoc="0" locked="0" layoutInCell="1" allowOverlap="1" wp14:anchorId="234035A2" wp14:editId="71564152">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41036EE"/>
    <w:lvl w:ilvl="0">
      <w:start w:val="1"/>
      <w:numFmt w:val="decimal"/>
      <w:lvlText w:val="%1."/>
      <w:lvlJc w:val="left"/>
      <w:pPr>
        <w:tabs>
          <w:tab w:val="num" w:pos="1492"/>
        </w:tabs>
        <w:ind w:left="1492" w:hanging="360"/>
      </w:pPr>
    </w:lvl>
  </w:abstractNum>
  <w:abstractNum w:abstractNumId="2">
    <w:nsid w:val="FFFFFF7D"/>
    <w:multiLevelType w:val="singleLevel"/>
    <w:tmpl w:val="E4BCAB46"/>
    <w:lvl w:ilvl="0">
      <w:start w:val="1"/>
      <w:numFmt w:val="decimal"/>
      <w:lvlText w:val="%1."/>
      <w:lvlJc w:val="left"/>
      <w:pPr>
        <w:tabs>
          <w:tab w:val="num" w:pos="1209"/>
        </w:tabs>
        <w:ind w:left="1209" w:hanging="360"/>
      </w:pPr>
    </w:lvl>
  </w:abstractNum>
  <w:abstractNum w:abstractNumId="3">
    <w:nsid w:val="FFFFFF7E"/>
    <w:multiLevelType w:val="singleLevel"/>
    <w:tmpl w:val="36E0974C"/>
    <w:lvl w:ilvl="0">
      <w:start w:val="1"/>
      <w:numFmt w:val="decimal"/>
      <w:lvlText w:val="%1."/>
      <w:lvlJc w:val="left"/>
      <w:pPr>
        <w:tabs>
          <w:tab w:val="num" w:pos="926"/>
        </w:tabs>
        <w:ind w:left="926" w:hanging="360"/>
      </w:pPr>
    </w:lvl>
  </w:abstractNum>
  <w:abstractNum w:abstractNumId="4">
    <w:nsid w:val="FFFFFF7F"/>
    <w:multiLevelType w:val="singleLevel"/>
    <w:tmpl w:val="691CDE20"/>
    <w:lvl w:ilvl="0">
      <w:start w:val="1"/>
      <w:numFmt w:val="decimal"/>
      <w:lvlText w:val="%1."/>
      <w:lvlJc w:val="left"/>
      <w:pPr>
        <w:tabs>
          <w:tab w:val="num" w:pos="643"/>
        </w:tabs>
        <w:ind w:left="643" w:hanging="360"/>
      </w:pPr>
    </w:lvl>
  </w:abstractNum>
  <w:abstractNum w:abstractNumId="5">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1FC2F6E"/>
    <w:lvl w:ilvl="0">
      <w:start w:val="1"/>
      <w:numFmt w:val="decimal"/>
      <w:lvlText w:val="%1."/>
      <w:lvlJc w:val="left"/>
      <w:pPr>
        <w:tabs>
          <w:tab w:val="num" w:pos="360"/>
        </w:tabs>
        <w:ind w:left="360" w:hanging="360"/>
      </w:pPr>
    </w:lvl>
  </w:abstractNum>
  <w:abstractNum w:abstractNumId="1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nsid w:val="0B7C3F14"/>
    <w:multiLevelType w:val="hybridMultilevel"/>
    <w:tmpl w:val="0DFC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0C640AD"/>
    <w:multiLevelType w:val="hybridMultilevel"/>
    <w:tmpl w:val="EC52A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1"/>
  </w:num>
  <w:num w:numId="14">
    <w:abstractNumId w:val="12"/>
  </w:num>
  <w:num w:numId="15">
    <w:abstractNumId w:val="25"/>
  </w:num>
  <w:num w:numId="16">
    <w:abstractNumId w:val="22"/>
  </w:num>
  <w:num w:numId="17">
    <w:abstractNumId w:val="26"/>
  </w:num>
  <w:num w:numId="18">
    <w:abstractNumId w:val="27"/>
  </w:num>
  <w:num w:numId="19">
    <w:abstractNumId w:val="16"/>
  </w:num>
  <w:num w:numId="20">
    <w:abstractNumId w:val="30"/>
  </w:num>
  <w:num w:numId="21">
    <w:abstractNumId w:val="20"/>
  </w:num>
  <w:num w:numId="22">
    <w:abstractNumId w:val="13"/>
  </w:num>
  <w:num w:numId="23">
    <w:abstractNumId w:val="15"/>
  </w:num>
  <w:num w:numId="24">
    <w:abstractNumId w:val="29"/>
  </w:num>
  <w:num w:numId="25">
    <w:abstractNumId w:val="24"/>
  </w:num>
  <w:num w:numId="26">
    <w:abstractNumId w:val="28"/>
  </w:num>
  <w:num w:numId="27">
    <w:abstractNumId w:val="17"/>
  </w:num>
  <w:num w:numId="28">
    <w:abstractNumId w:val="18"/>
  </w:num>
  <w:num w:numId="29">
    <w:abstractNumId w:val="19"/>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E6B"/>
    <w:rsid w:val="00000AC9"/>
    <w:rsid w:val="00003A42"/>
    <w:rsid w:val="00004666"/>
    <w:rsid w:val="000053FA"/>
    <w:rsid w:val="00006F77"/>
    <w:rsid w:val="00007037"/>
    <w:rsid w:val="00020AB8"/>
    <w:rsid w:val="00025C8E"/>
    <w:rsid w:val="00031529"/>
    <w:rsid w:val="00036324"/>
    <w:rsid w:val="00037E72"/>
    <w:rsid w:val="0004120E"/>
    <w:rsid w:val="00043766"/>
    <w:rsid w:val="00047061"/>
    <w:rsid w:val="00052A30"/>
    <w:rsid w:val="00053071"/>
    <w:rsid w:val="00065ECD"/>
    <w:rsid w:val="000677C3"/>
    <w:rsid w:val="000A1694"/>
    <w:rsid w:val="000A2A25"/>
    <w:rsid w:val="000B1F52"/>
    <w:rsid w:val="000B2118"/>
    <w:rsid w:val="000B466F"/>
    <w:rsid w:val="000C01F5"/>
    <w:rsid w:val="000C2944"/>
    <w:rsid w:val="000C6313"/>
    <w:rsid w:val="000D58E1"/>
    <w:rsid w:val="000D6013"/>
    <w:rsid w:val="000E064D"/>
    <w:rsid w:val="000E0CF8"/>
    <w:rsid w:val="000E4135"/>
    <w:rsid w:val="000E4B7D"/>
    <w:rsid w:val="000F0BDD"/>
    <w:rsid w:val="000F307F"/>
    <w:rsid w:val="001023F6"/>
    <w:rsid w:val="001029F9"/>
    <w:rsid w:val="00102E58"/>
    <w:rsid w:val="001156A8"/>
    <w:rsid w:val="0012012A"/>
    <w:rsid w:val="001309A1"/>
    <w:rsid w:val="00135811"/>
    <w:rsid w:val="00137FA7"/>
    <w:rsid w:val="001421BC"/>
    <w:rsid w:val="00143654"/>
    <w:rsid w:val="001661AB"/>
    <w:rsid w:val="00172CEA"/>
    <w:rsid w:val="00176BE3"/>
    <w:rsid w:val="00177AAB"/>
    <w:rsid w:val="001806EB"/>
    <w:rsid w:val="00194BFF"/>
    <w:rsid w:val="00195D16"/>
    <w:rsid w:val="001A3A28"/>
    <w:rsid w:val="001A3A8D"/>
    <w:rsid w:val="001A73FB"/>
    <w:rsid w:val="001B29F0"/>
    <w:rsid w:val="001C0D29"/>
    <w:rsid w:val="001C0E01"/>
    <w:rsid w:val="001C111E"/>
    <w:rsid w:val="001C6719"/>
    <w:rsid w:val="001C6EFA"/>
    <w:rsid w:val="001D1448"/>
    <w:rsid w:val="001D2A10"/>
    <w:rsid w:val="001E25F7"/>
    <w:rsid w:val="001E305F"/>
    <w:rsid w:val="001E35FC"/>
    <w:rsid w:val="001E4844"/>
    <w:rsid w:val="001E7EAB"/>
    <w:rsid w:val="001F2D6C"/>
    <w:rsid w:val="0020169E"/>
    <w:rsid w:val="0020483F"/>
    <w:rsid w:val="00204C9C"/>
    <w:rsid w:val="00213496"/>
    <w:rsid w:val="00214DCA"/>
    <w:rsid w:val="00225D20"/>
    <w:rsid w:val="002313D1"/>
    <w:rsid w:val="00231A81"/>
    <w:rsid w:val="0023702E"/>
    <w:rsid w:val="00242A0A"/>
    <w:rsid w:val="00246B76"/>
    <w:rsid w:val="00247409"/>
    <w:rsid w:val="002543DE"/>
    <w:rsid w:val="00265369"/>
    <w:rsid w:val="00282B49"/>
    <w:rsid w:val="0028717B"/>
    <w:rsid w:val="0029094B"/>
    <w:rsid w:val="0029101D"/>
    <w:rsid w:val="002947FC"/>
    <w:rsid w:val="002971F0"/>
    <w:rsid w:val="002A6428"/>
    <w:rsid w:val="002C02D0"/>
    <w:rsid w:val="002D371F"/>
    <w:rsid w:val="002D4081"/>
    <w:rsid w:val="002E043C"/>
    <w:rsid w:val="002E060B"/>
    <w:rsid w:val="00306CFD"/>
    <w:rsid w:val="0031534B"/>
    <w:rsid w:val="0031744B"/>
    <w:rsid w:val="003207BE"/>
    <w:rsid w:val="00324B57"/>
    <w:rsid w:val="0032541B"/>
    <w:rsid w:val="00325857"/>
    <w:rsid w:val="00325FF9"/>
    <w:rsid w:val="00333F99"/>
    <w:rsid w:val="00343124"/>
    <w:rsid w:val="00354D80"/>
    <w:rsid w:val="00357220"/>
    <w:rsid w:val="00363C3C"/>
    <w:rsid w:val="00373BFF"/>
    <w:rsid w:val="003862AC"/>
    <w:rsid w:val="003909FD"/>
    <w:rsid w:val="00390D6C"/>
    <w:rsid w:val="003922BB"/>
    <w:rsid w:val="003A1663"/>
    <w:rsid w:val="003A4CCB"/>
    <w:rsid w:val="003A5B57"/>
    <w:rsid w:val="003A6303"/>
    <w:rsid w:val="003A70C0"/>
    <w:rsid w:val="003B44F2"/>
    <w:rsid w:val="003C48A6"/>
    <w:rsid w:val="003C6247"/>
    <w:rsid w:val="003C72F5"/>
    <w:rsid w:val="003C7590"/>
    <w:rsid w:val="003C76E2"/>
    <w:rsid w:val="003D2B5B"/>
    <w:rsid w:val="003E042E"/>
    <w:rsid w:val="003E5ACE"/>
    <w:rsid w:val="003F03F6"/>
    <w:rsid w:val="003F62BA"/>
    <w:rsid w:val="00411E39"/>
    <w:rsid w:val="00412302"/>
    <w:rsid w:val="0041546F"/>
    <w:rsid w:val="0042474A"/>
    <w:rsid w:val="00431571"/>
    <w:rsid w:val="0044060B"/>
    <w:rsid w:val="00444302"/>
    <w:rsid w:val="004469DA"/>
    <w:rsid w:val="00457CD9"/>
    <w:rsid w:val="0047156F"/>
    <w:rsid w:val="0048694B"/>
    <w:rsid w:val="00492461"/>
    <w:rsid w:val="00496594"/>
    <w:rsid w:val="00497CA3"/>
    <w:rsid w:val="004B4130"/>
    <w:rsid w:val="004B7C06"/>
    <w:rsid w:val="004C4C99"/>
    <w:rsid w:val="004D2149"/>
    <w:rsid w:val="004D533B"/>
    <w:rsid w:val="004D6BCE"/>
    <w:rsid w:val="004D72C3"/>
    <w:rsid w:val="004E0B71"/>
    <w:rsid w:val="004E42D0"/>
    <w:rsid w:val="004F2170"/>
    <w:rsid w:val="004F4474"/>
    <w:rsid w:val="004F5932"/>
    <w:rsid w:val="00506D65"/>
    <w:rsid w:val="005105F9"/>
    <w:rsid w:val="00511655"/>
    <w:rsid w:val="00512FFA"/>
    <w:rsid w:val="00522351"/>
    <w:rsid w:val="00526047"/>
    <w:rsid w:val="00531886"/>
    <w:rsid w:val="00541AD8"/>
    <w:rsid w:val="0054544B"/>
    <w:rsid w:val="005460D1"/>
    <w:rsid w:val="00553BAB"/>
    <w:rsid w:val="005543A9"/>
    <w:rsid w:val="005653E2"/>
    <w:rsid w:val="00574555"/>
    <w:rsid w:val="00583852"/>
    <w:rsid w:val="00583C02"/>
    <w:rsid w:val="00585643"/>
    <w:rsid w:val="005858F5"/>
    <w:rsid w:val="005A1DB6"/>
    <w:rsid w:val="005A60A0"/>
    <w:rsid w:val="005A60FC"/>
    <w:rsid w:val="005A6D14"/>
    <w:rsid w:val="005B09B5"/>
    <w:rsid w:val="005B495C"/>
    <w:rsid w:val="005B5A57"/>
    <w:rsid w:val="005B68E2"/>
    <w:rsid w:val="005C0E7F"/>
    <w:rsid w:val="005C3E02"/>
    <w:rsid w:val="005C6AE5"/>
    <w:rsid w:val="005D2F5D"/>
    <w:rsid w:val="005D4218"/>
    <w:rsid w:val="005E187D"/>
    <w:rsid w:val="005E537C"/>
    <w:rsid w:val="005E6988"/>
    <w:rsid w:val="005F2861"/>
    <w:rsid w:val="005F3475"/>
    <w:rsid w:val="005F64CE"/>
    <w:rsid w:val="005F7787"/>
    <w:rsid w:val="0061073C"/>
    <w:rsid w:val="00612A97"/>
    <w:rsid w:val="00626445"/>
    <w:rsid w:val="00634B9F"/>
    <w:rsid w:val="006459B5"/>
    <w:rsid w:val="00650DA1"/>
    <w:rsid w:val="0065746C"/>
    <w:rsid w:val="00657B56"/>
    <w:rsid w:val="006713D4"/>
    <w:rsid w:val="006814C3"/>
    <w:rsid w:val="00682674"/>
    <w:rsid w:val="00687EB5"/>
    <w:rsid w:val="0069193B"/>
    <w:rsid w:val="00693EA8"/>
    <w:rsid w:val="00696C7E"/>
    <w:rsid w:val="00697E48"/>
    <w:rsid w:val="006A77AD"/>
    <w:rsid w:val="006C2C2B"/>
    <w:rsid w:val="006D3E9D"/>
    <w:rsid w:val="006E34FC"/>
    <w:rsid w:val="00703766"/>
    <w:rsid w:val="0070473F"/>
    <w:rsid w:val="00706ADB"/>
    <w:rsid w:val="007127BF"/>
    <w:rsid w:val="00713B64"/>
    <w:rsid w:val="007166F0"/>
    <w:rsid w:val="007223B0"/>
    <w:rsid w:val="0073004F"/>
    <w:rsid w:val="00734AC9"/>
    <w:rsid w:val="0073613A"/>
    <w:rsid w:val="00740343"/>
    <w:rsid w:val="00742019"/>
    <w:rsid w:val="00743C52"/>
    <w:rsid w:val="00745EA2"/>
    <w:rsid w:val="00745F30"/>
    <w:rsid w:val="0074652B"/>
    <w:rsid w:val="007510B6"/>
    <w:rsid w:val="007527DA"/>
    <w:rsid w:val="007530C7"/>
    <w:rsid w:val="00765532"/>
    <w:rsid w:val="007716BA"/>
    <w:rsid w:val="00774537"/>
    <w:rsid w:val="00777D7B"/>
    <w:rsid w:val="00781799"/>
    <w:rsid w:val="007830BD"/>
    <w:rsid w:val="00784C39"/>
    <w:rsid w:val="00791D6C"/>
    <w:rsid w:val="007A0041"/>
    <w:rsid w:val="007A2B52"/>
    <w:rsid w:val="007B463F"/>
    <w:rsid w:val="007B6138"/>
    <w:rsid w:val="007D3480"/>
    <w:rsid w:val="007D45F4"/>
    <w:rsid w:val="007D48BB"/>
    <w:rsid w:val="007D5DB1"/>
    <w:rsid w:val="007D7BCE"/>
    <w:rsid w:val="007E067C"/>
    <w:rsid w:val="007E57B2"/>
    <w:rsid w:val="007E78A9"/>
    <w:rsid w:val="007F0FEF"/>
    <w:rsid w:val="007F58F3"/>
    <w:rsid w:val="007F5C68"/>
    <w:rsid w:val="00801BE3"/>
    <w:rsid w:val="00802DA1"/>
    <w:rsid w:val="00804CCD"/>
    <w:rsid w:val="00805267"/>
    <w:rsid w:val="008124DB"/>
    <w:rsid w:val="00824EB5"/>
    <w:rsid w:val="00830749"/>
    <w:rsid w:val="00840AEE"/>
    <w:rsid w:val="008428FB"/>
    <w:rsid w:val="008468E7"/>
    <w:rsid w:val="00853574"/>
    <w:rsid w:val="008535C2"/>
    <w:rsid w:val="00854F0E"/>
    <w:rsid w:val="008617B0"/>
    <w:rsid w:val="00862E24"/>
    <w:rsid w:val="00863CE2"/>
    <w:rsid w:val="00865C7F"/>
    <w:rsid w:val="00872728"/>
    <w:rsid w:val="0087295A"/>
    <w:rsid w:val="008735CB"/>
    <w:rsid w:val="00876C72"/>
    <w:rsid w:val="008904A8"/>
    <w:rsid w:val="008933BD"/>
    <w:rsid w:val="008951C3"/>
    <w:rsid w:val="00895C73"/>
    <w:rsid w:val="008A5D07"/>
    <w:rsid w:val="008B2021"/>
    <w:rsid w:val="008B34AC"/>
    <w:rsid w:val="008D25AF"/>
    <w:rsid w:val="008D4DB6"/>
    <w:rsid w:val="008F0781"/>
    <w:rsid w:val="008F6115"/>
    <w:rsid w:val="009233F5"/>
    <w:rsid w:val="00933BB8"/>
    <w:rsid w:val="0093533D"/>
    <w:rsid w:val="009357A1"/>
    <w:rsid w:val="009422D7"/>
    <w:rsid w:val="00943EF5"/>
    <w:rsid w:val="00944F4B"/>
    <w:rsid w:val="00945948"/>
    <w:rsid w:val="009464EA"/>
    <w:rsid w:val="009477A1"/>
    <w:rsid w:val="00950F4C"/>
    <w:rsid w:val="00960786"/>
    <w:rsid w:val="009638D1"/>
    <w:rsid w:val="00972EF2"/>
    <w:rsid w:val="00974E86"/>
    <w:rsid w:val="009902A9"/>
    <w:rsid w:val="00993D44"/>
    <w:rsid w:val="00996B85"/>
    <w:rsid w:val="00997D80"/>
    <w:rsid w:val="009A0790"/>
    <w:rsid w:val="009A3F48"/>
    <w:rsid w:val="009A49EE"/>
    <w:rsid w:val="009A4EAF"/>
    <w:rsid w:val="009D27CF"/>
    <w:rsid w:val="009D3BFF"/>
    <w:rsid w:val="009E5B6B"/>
    <w:rsid w:val="009F2A15"/>
    <w:rsid w:val="009F31DF"/>
    <w:rsid w:val="009F3A1A"/>
    <w:rsid w:val="00A03E53"/>
    <w:rsid w:val="00A0645C"/>
    <w:rsid w:val="00A12191"/>
    <w:rsid w:val="00A219AA"/>
    <w:rsid w:val="00A373C0"/>
    <w:rsid w:val="00A40B2A"/>
    <w:rsid w:val="00A412CF"/>
    <w:rsid w:val="00A501EA"/>
    <w:rsid w:val="00A52A02"/>
    <w:rsid w:val="00A5405F"/>
    <w:rsid w:val="00A55B6B"/>
    <w:rsid w:val="00A563AD"/>
    <w:rsid w:val="00A57A87"/>
    <w:rsid w:val="00A57ADC"/>
    <w:rsid w:val="00A663DB"/>
    <w:rsid w:val="00A74A66"/>
    <w:rsid w:val="00A75326"/>
    <w:rsid w:val="00A77EBF"/>
    <w:rsid w:val="00A92DE8"/>
    <w:rsid w:val="00A9597C"/>
    <w:rsid w:val="00AB0FAC"/>
    <w:rsid w:val="00AB4CC5"/>
    <w:rsid w:val="00AB692C"/>
    <w:rsid w:val="00AC3405"/>
    <w:rsid w:val="00AC7892"/>
    <w:rsid w:val="00AD7C38"/>
    <w:rsid w:val="00AE2004"/>
    <w:rsid w:val="00AE3A6E"/>
    <w:rsid w:val="00AE466D"/>
    <w:rsid w:val="00AE482A"/>
    <w:rsid w:val="00B101CE"/>
    <w:rsid w:val="00B127EE"/>
    <w:rsid w:val="00B1329D"/>
    <w:rsid w:val="00B14C01"/>
    <w:rsid w:val="00B179B7"/>
    <w:rsid w:val="00B20391"/>
    <w:rsid w:val="00B243A1"/>
    <w:rsid w:val="00B3086C"/>
    <w:rsid w:val="00B33F84"/>
    <w:rsid w:val="00B34395"/>
    <w:rsid w:val="00B43E58"/>
    <w:rsid w:val="00B5028B"/>
    <w:rsid w:val="00B53B9A"/>
    <w:rsid w:val="00B5619C"/>
    <w:rsid w:val="00B62E2F"/>
    <w:rsid w:val="00B65286"/>
    <w:rsid w:val="00B66861"/>
    <w:rsid w:val="00B6782C"/>
    <w:rsid w:val="00B81A6C"/>
    <w:rsid w:val="00B84499"/>
    <w:rsid w:val="00B9048B"/>
    <w:rsid w:val="00B95A5E"/>
    <w:rsid w:val="00BA0993"/>
    <w:rsid w:val="00BA4590"/>
    <w:rsid w:val="00BA6CE9"/>
    <w:rsid w:val="00BB01F2"/>
    <w:rsid w:val="00BB2661"/>
    <w:rsid w:val="00BB4C82"/>
    <w:rsid w:val="00BB4DD7"/>
    <w:rsid w:val="00BC50B9"/>
    <w:rsid w:val="00BD3576"/>
    <w:rsid w:val="00BE1D42"/>
    <w:rsid w:val="00BE7698"/>
    <w:rsid w:val="00BF5CE7"/>
    <w:rsid w:val="00C00399"/>
    <w:rsid w:val="00C13182"/>
    <w:rsid w:val="00C150FA"/>
    <w:rsid w:val="00C15988"/>
    <w:rsid w:val="00C24E38"/>
    <w:rsid w:val="00C25E4C"/>
    <w:rsid w:val="00C3430B"/>
    <w:rsid w:val="00C40083"/>
    <w:rsid w:val="00C45FE1"/>
    <w:rsid w:val="00C50640"/>
    <w:rsid w:val="00C543F0"/>
    <w:rsid w:val="00C56DB9"/>
    <w:rsid w:val="00C67DD1"/>
    <w:rsid w:val="00C71E1C"/>
    <w:rsid w:val="00C744D4"/>
    <w:rsid w:val="00C8247E"/>
    <w:rsid w:val="00C82FFC"/>
    <w:rsid w:val="00C87D92"/>
    <w:rsid w:val="00C9285C"/>
    <w:rsid w:val="00C92AD3"/>
    <w:rsid w:val="00CA0538"/>
    <w:rsid w:val="00CB1746"/>
    <w:rsid w:val="00CC0CCE"/>
    <w:rsid w:val="00CC7CDF"/>
    <w:rsid w:val="00CD48D3"/>
    <w:rsid w:val="00CE12F6"/>
    <w:rsid w:val="00CF0C9E"/>
    <w:rsid w:val="00CF1208"/>
    <w:rsid w:val="00CF54DE"/>
    <w:rsid w:val="00D01624"/>
    <w:rsid w:val="00D039C7"/>
    <w:rsid w:val="00D107D4"/>
    <w:rsid w:val="00D127B7"/>
    <w:rsid w:val="00D26E58"/>
    <w:rsid w:val="00D3299C"/>
    <w:rsid w:val="00D35112"/>
    <w:rsid w:val="00D461AC"/>
    <w:rsid w:val="00D60730"/>
    <w:rsid w:val="00D6160E"/>
    <w:rsid w:val="00D75D56"/>
    <w:rsid w:val="00D84F74"/>
    <w:rsid w:val="00D92FDA"/>
    <w:rsid w:val="00D932CC"/>
    <w:rsid w:val="00D939C9"/>
    <w:rsid w:val="00D94309"/>
    <w:rsid w:val="00DA3FF1"/>
    <w:rsid w:val="00DA6C36"/>
    <w:rsid w:val="00DB07DB"/>
    <w:rsid w:val="00DB08E4"/>
    <w:rsid w:val="00DB50D4"/>
    <w:rsid w:val="00DB6889"/>
    <w:rsid w:val="00DC33F6"/>
    <w:rsid w:val="00DC39DF"/>
    <w:rsid w:val="00DD3B67"/>
    <w:rsid w:val="00DE2F68"/>
    <w:rsid w:val="00DE44BE"/>
    <w:rsid w:val="00DE6BC1"/>
    <w:rsid w:val="00DF48A5"/>
    <w:rsid w:val="00E0086F"/>
    <w:rsid w:val="00E04A50"/>
    <w:rsid w:val="00E04FD2"/>
    <w:rsid w:val="00E06EF6"/>
    <w:rsid w:val="00E114D1"/>
    <w:rsid w:val="00E156AD"/>
    <w:rsid w:val="00E1739A"/>
    <w:rsid w:val="00E24BCA"/>
    <w:rsid w:val="00E27CBB"/>
    <w:rsid w:val="00E30702"/>
    <w:rsid w:val="00E32D7D"/>
    <w:rsid w:val="00E502D7"/>
    <w:rsid w:val="00E52983"/>
    <w:rsid w:val="00E55677"/>
    <w:rsid w:val="00E62687"/>
    <w:rsid w:val="00E65087"/>
    <w:rsid w:val="00E70387"/>
    <w:rsid w:val="00E74E1F"/>
    <w:rsid w:val="00E90362"/>
    <w:rsid w:val="00E9059B"/>
    <w:rsid w:val="00E91289"/>
    <w:rsid w:val="00EA3307"/>
    <w:rsid w:val="00EA470C"/>
    <w:rsid w:val="00EA7921"/>
    <w:rsid w:val="00EB77C2"/>
    <w:rsid w:val="00EB7BB7"/>
    <w:rsid w:val="00EC1BE7"/>
    <w:rsid w:val="00EC4E0A"/>
    <w:rsid w:val="00EC5DD3"/>
    <w:rsid w:val="00EC7B69"/>
    <w:rsid w:val="00ED14F3"/>
    <w:rsid w:val="00ED24B8"/>
    <w:rsid w:val="00ED427D"/>
    <w:rsid w:val="00ED6F32"/>
    <w:rsid w:val="00EE238B"/>
    <w:rsid w:val="00EE40BB"/>
    <w:rsid w:val="00EF0E6A"/>
    <w:rsid w:val="00EF2CB3"/>
    <w:rsid w:val="00EF2EB3"/>
    <w:rsid w:val="00EF3430"/>
    <w:rsid w:val="00EF3BBF"/>
    <w:rsid w:val="00EF5ABE"/>
    <w:rsid w:val="00EF5E6B"/>
    <w:rsid w:val="00F22CCF"/>
    <w:rsid w:val="00F301CC"/>
    <w:rsid w:val="00F31014"/>
    <w:rsid w:val="00F32A18"/>
    <w:rsid w:val="00F34921"/>
    <w:rsid w:val="00F37715"/>
    <w:rsid w:val="00F37BC1"/>
    <w:rsid w:val="00F41C93"/>
    <w:rsid w:val="00F42EAD"/>
    <w:rsid w:val="00F4331D"/>
    <w:rsid w:val="00F4363A"/>
    <w:rsid w:val="00F621E8"/>
    <w:rsid w:val="00F66962"/>
    <w:rsid w:val="00F731A2"/>
    <w:rsid w:val="00F80771"/>
    <w:rsid w:val="00F8621B"/>
    <w:rsid w:val="00F90F6D"/>
    <w:rsid w:val="00F92AC3"/>
    <w:rsid w:val="00F96860"/>
    <w:rsid w:val="00FA46F4"/>
    <w:rsid w:val="00FA4D12"/>
    <w:rsid w:val="00FA67EB"/>
    <w:rsid w:val="00FA7694"/>
    <w:rsid w:val="00FB09C9"/>
    <w:rsid w:val="00FB41AD"/>
    <w:rsid w:val="00FB51B3"/>
    <w:rsid w:val="00FC0A46"/>
    <w:rsid w:val="00FC62E4"/>
    <w:rsid w:val="00FC6553"/>
    <w:rsid w:val="00FD322C"/>
    <w:rsid w:val="00FD40EF"/>
    <w:rsid w:val="00FE0197"/>
    <w:rsid w:val="00FE37DA"/>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5A033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115558675">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313481346">
      <w:bodyDiv w:val="1"/>
      <w:marLeft w:val="0"/>
      <w:marRight w:val="0"/>
      <w:marTop w:val="0"/>
      <w:marBottom w:val="0"/>
      <w:divBdr>
        <w:top w:val="none" w:sz="0" w:space="0" w:color="auto"/>
        <w:left w:val="none" w:sz="0" w:space="0" w:color="auto"/>
        <w:bottom w:val="none" w:sz="0" w:space="0" w:color="auto"/>
        <w:right w:val="none" w:sz="0" w:space="0" w:color="auto"/>
      </w:divBdr>
    </w:div>
    <w:div w:id="1400980254">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29252-286A-4385-8794-32916047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2541</Words>
  <Characters>14489</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16997</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2013-10-14T11:56:00Z</cp:lastPrinted>
  <dcterms:created xsi:type="dcterms:W3CDTF">2013-10-18T14:43:00Z</dcterms:created>
  <dcterms:modified xsi:type="dcterms:W3CDTF">2013-10-18T14:43:00Z</dcterms:modified>
</cp:coreProperties>
</file>